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1C7" w:rsidRPr="00CA5B86" w:rsidRDefault="001F7A9E" w:rsidP="003161C7">
      <w:pPr>
        <w:widowControl/>
        <w:autoSpaceDE/>
        <w:autoSpaceDN/>
        <w:adjustRightInd/>
        <w:ind w:left="-567" w:hanging="10"/>
        <w:jc w:val="center"/>
        <w:rPr>
          <w:rFonts w:eastAsia="Calibri"/>
          <w:b/>
          <w:color w:val="000000"/>
          <w:spacing w:val="40"/>
          <w:sz w:val="28"/>
          <w:szCs w:val="28"/>
        </w:rPr>
      </w:pPr>
      <w:r w:rsidRPr="00CA5B86">
        <w:rPr>
          <w:noProof/>
        </w:rPr>
        <w:drawing>
          <wp:anchor distT="0" distB="0" distL="114300" distR="114300" simplePos="0" relativeHeight="251659776" behindDoc="0" locked="0" layoutInCell="1" allowOverlap="1">
            <wp:simplePos x="0" y="0"/>
            <wp:positionH relativeFrom="column">
              <wp:posOffset>80010</wp:posOffset>
            </wp:positionH>
            <wp:positionV relativeFrom="paragraph">
              <wp:posOffset>28575</wp:posOffset>
            </wp:positionV>
            <wp:extent cx="563245" cy="733425"/>
            <wp:effectExtent l="0" t="0" r="0" b="0"/>
            <wp:wrapSquare wrapText="bothSides"/>
            <wp:docPr id="39" name="Рисунок 1" descr="C:\Users\ekochetkova\Desktop\logo_o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kochetkova\Desktop\logo_ot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61C7" w:rsidRPr="00CA5B86">
        <w:rPr>
          <w:rFonts w:eastAsia="Calibri"/>
          <w:b/>
          <w:color w:val="000000"/>
          <w:spacing w:val="30"/>
          <w:sz w:val="28"/>
          <w:szCs w:val="28"/>
        </w:rPr>
        <w:t xml:space="preserve"> Образовательная автономная некоммерческая организация в</w:t>
      </w:r>
      <w:r w:rsidR="003161C7" w:rsidRPr="00CA5B86">
        <w:rPr>
          <w:rFonts w:eastAsia="Calibri"/>
          <w:b/>
          <w:color w:val="000000"/>
          <w:spacing w:val="40"/>
          <w:sz w:val="28"/>
          <w:szCs w:val="28"/>
        </w:rPr>
        <w:t>ысшего образования</w:t>
      </w:r>
    </w:p>
    <w:p w:rsidR="003161C7" w:rsidRPr="00CA5B86" w:rsidRDefault="003161C7" w:rsidP="003161C7">
      <w:pPr>
        <w:widowControl/>
        <w:autoSpaceDE/>
        <w:autoSpaceDN/>
        <w:adjustRightInd/>
        <w:ind w:left="89" w:hanging="10"/>
        <w:jc w:val="center"/>
        <w:rPr>
          <w:rFonts w:eastAsia="Calibri"/>
          <w:b/>
          <w:color w:val="000000"/>
          <w:spacing w:val="40"/>
          <w:sz w:val="28"/>
          <w:szCs w:val="28"/>
        </w:rPr>
      </w:pPr>
    </w:p>
    <w:p w:rsidR="003161C7" w:rsidRPr="00CA5B86" w:rsidRDefault="003161C7" w:rsidP="003161C7">
      <w:pPr>
        <w:widowControl/>
        <w:autoSpaceDE/>
        <w:autoSpaceDN/>
        <w:adjustRightInd/>
        <w:ind w:left="-142" w:hanging="10"/>
        <w:jc w:val="center"/>
        <w:rPr>
          <w:rFonts w:eastAsia="Calibri"/>
          <w:b/>
          <w:color w:val="000000"/>
          <w:spacing w:val="40"/>
          <w:sz w:val="28"/>
          <w:szCs w:val="28"/>
        </w:rPr>
      </w:pPr>
      <w:r w:rsidRPr="00CA5B86">
        <w:rPr>
          <w:rFonts w:eastAsia="Calibri"/>
          <w:b/>
          <w:color w:val="000000"/>
          <w:spacing w:val="40"/>
          <w:sz w:val="28"/>
          <w:szCs w:val="28"/>
        </w:rPr>
        <w:t>«МОСКОВСКИЙ ОТКРЫТЫЙ ИНСТИТУТ»</w:t>
      </w:r>
    </w:p>
    <w:tbl>
      <w:tblPr>
        <w:tblW w:w="0" w:type="auto"/>
        <w:tblBorders>
          <w:top w:val="double" w:sz="4" w:space="0" w:color="auto"/>
        </w:tblBorders>
        <w:tblLook w:val="04A0" w:firstRow="1" w:lastRow="0" w:firstColumn="1" w:lastColumn="0" w:noHBand="0" w:noVBand="1"/>
      </w:tblPr>
      <w:tblGrid>
        <w:gridCol w:w="4717"/>
        <w:gridCol w:w="4713"/>
      </w:tblGrid>
      <w:tr w:rsidR="003161C7" w:rsidRPr="00CA5B86" w:rsidTr="006503EF">
        <w:trPr>
          <w:trHeight w:val="117"/>
        </w:trPr>
        <w:tc>
          <w:tcPr>
            <w:tcW w:w="4717" w:type="dxa"/>
            <w:tcBorders>
              <w:top w:val="double" w:sz="4" w:space="0" w:color="auto"/>
              <w:left w:val="nil"/>
              <w:bottom w:val="nil"/>
              <w:right w:val="nil"/>
            </w:tcBorders>
            <w:shd w:val="clear" w:color="auto" w:fill="auto"/>
            <w:hideMark/>
          </w:tcPr>
          <w:p w:rsidR="003161C7" w:rsidRPr="00CA5B86" w:rsidRDefault="003161C7" w:rsidP="006503EF">
            <w:pPr>
              <w:widowControl/>
              <w:autoSpaceDE/>
              <w:autoSpaceDN/>
              <w:adjustRightInd/>
              <w:jc w:val="both"/>
              <w:rPr>
                <w:rFonts w:eastAsia="Calibri"/>
                <w:b/>
                <w:color w:val="000000"/>
                <w:sz w:val="28"/>
                <w:szCs w:val="28"/>
              </w:rPr>
            </w:pPr>
          </w:p>
        </w:tc>
        <w:tc>
          <w:tcPr>
            <w:tcW w:w="4713" w:type="dxa"/>
            <w:tcBorders>
              <w:top w:val="double" w:sz="4" w:space="0" w:color="auto"/>
              <w:left w:val="nil"/>
              <w:bottom w:val="nil"/>
              <w:right w:val="nil"/>
            </w:tcBorders>
            <w:shd w:val="clear" w:color="auto" w:fill="auto"/>
            <w:hideMark/>
          </w:tcPr>
          <w:p w:rsidR="003161C7" w:rsidRPr="00CA5B86" w:rsidRDefault="003161C7" w:rsidP="006503EF">
            <w:pPr>
              <w:widowControl/>
              <w:autoSpaceDE/>
              <w:autoSpaceDN/>
              <w:adjustRightInd/>
              <w:ind w:left="89" w:hanging="10"/>
              <w:jc w:val="both"/>
              <w:rPr>
                <w:rFonts w:eastAsia="Calibri"/>
                <w:color w:val="000000"/>
                <w:sz w:val="28"/>
                <w:szCs w:val="28"/>
              </w:rPr>
            </w:pPr>
          </w:p>
        </w:tc>
      </w:tr>
    </w:tbl>
    <w:p w:rsidR="003161C7" w:rsidRPr="00CA5B86" w:rsidRDefault="003161C7" w:rsidP="003161C7">
      <w:pPr>
        <w:pStyle w:val="a3"/>
        <w:widowControl/>
        <w:spacing w:line="240" w:lineRule="exact"/>
        <w:jc w:val="center"/>
        <w:rPr>
          <w:sz w:val="20"/>
          <w:szCs w:val="20"/>
        </w:rPr>
      </w:pPr>
    </w:p>
    <w:p w:rsidR="003161C7" w:rsidRPr="00CA5B86" w:rsidRDefault="003161C7" w:rsidP="003161C7">
      <w:pPr>
        <w:pStyle w:val="a3"/>
        <w:widowControl/>
        <w:spacing w:line="240" w:lineRule="exact"/>
        <w:jc w:val="center"/>
        <w:rPr>
          <w:sz w:val="20"/>
          <w:szCs w:val="20"/>
        </w:rPr>
      </w:pPr>
    </w:p>
    <w:p w:rsidR="003161C7" w:rsidRPr="00CA5B86" w:rsidRDefault="003161C7" w:rsidP="003161C7">
      <w:pPr>
        <w:pStyle w:val="a3"/>
        <w:widowControl/>
        <w:spacing w:line="240" w:lineRule="exact"/>
        <w:jc w:val="center"/>
        <w:rPr>
          <w:sz w:val="20"/>
          <w:szCs w:val="20"/>
        </w:rPr>
      </w:pPr>
    </w:p>
    <w:p w:rsidR="003161C7" w:rsidRPr="00CA5B86" w:rsidRDefault="003161C7" w:rsidP="003161C7">
      <w:pPr>
        <w:widowControl/>
        <w:autoSpaceDE/>
        <w:autoSpaceDN/>
        <w:adjustRightInd/>
        <w:spacing w:line="276" w:lineRule="auto"/>
        <w:jc w:val="center"/>
        <w:rPr>
          <w:rFonts w:eastAsia="Calibri"/>
          <w:lang w:eastAsia="en-US"/>
        </w:rPr>
      </w:pPr>
    </w:p>
    <w:p w:rsidR="003161C7" w:rsidRPr="00CA5B86" w:rsidRDefault="003161C7" w:rsidP="003161C7">
      <w:pPr>
        <w:widowControl/>
        <w:autoSpaceDE/>
        <w:autoSpaceDN/>
        <w:adjustRightInd/>
        <w:spacing w:line="276" w:lineRule="auto"/>
        <w:jc w:val="center"/>
        <w:rPr>
          <w:rFonts w:eastAsia="Calibri"/>
          <w:lang w:eastAsia="en-US"/>
        </w:rPr>
      </w:pPr>
    </w:p>
    <w:tbl>
      <w:tblPr>
        <w:tblW w:w="0" w:type="auto"/>
        <w:tblLook w:val="04A0" w:firstRow="1" w:lastRow="0" w:firstColumn="1" w:lastColumn="0" w:noHBand="0" w:noVBand="1"/>
      </w:tblPr>
      <w:tblGrid>
        <w:gridCol w:w="1548"/>
        <w:gridCol w:w="986"/>
        <w:gridCol w:w="1882"/>
        <w:gridCol w:w="5221"/>
      </w:tblGrid>
      <w:tr w:rsidR="003161C7" w:rsidRPr="00CA5B86" w:rsidTr="006503EF">
        <w:trPr>
          <w:trHeight w:val="338"/>
        </w:trPr>
        <w:tc>
          <w:tcPr>
            <w:tcW w:w="1548" w:type="dxa"/>
            <w:shd w:val="clear" w:color="auto" w:fill="auto"/>
          </w:tcPr>
          <w:p w:rsidR="003161C7" w:rsidRPr="00CA5B86" w:rsidRDefault="003161C7" w:rsidP="006503EF">
            <w:pPr>
              <w:widowControl/>
              <w:autoSpaceDE/>
              <w:autoSpaceDN/>
              <w:adjustRightInd/>
              <w:rPr>
                <w:rFonts w:eastAsia="Calibri"/>
                <w:b/>
                <w:sz w:val="22"/>
                <w:szCs w:val="22"/>
                <w:lang w:eastAsia="en-US"/>
              </w:rPr>
            </w:pPr>
            <w:r w:rsidRPr="00CA5B86">
              <w:rPr>
                <w:rFonts w:eastAsia="Calibri"/>
                <w:b/>
                <w:sz w:val="22"/>
                <w:szCs w:val="22"/>
                <w:lang w:eastAsia="en-US"/>
              </w:rPr>
              <w:t>Направление</w:t>
            </w:r>
          </w:p>
        </w:tc>
        <w:tc>
          <w:tcPr>
            <w:tcW w:w="986" w:type="dxa"/>
            <w:tcBorders>
              <w:bottom w:val="single" w:sz="4" w:space="0" w:color="auto"/>
            </w:tcBorders>
            <w:shd w:val="clear" w:color="auto" w:fill="auto"/>
          </w:tcPr>
          <w:p w:rsidR="003161C7" w:rsidRPr="00CA5B86" w:rsidRDefault="003161C7" w:rsidP="006503EF">
            <w:pPr>
              <w:widowControl/>
              <w:autoSpaceDE/>
              <w:autoSpaceDN/>
              <w:adjustRightInd/>
              <w:jc w:val="center"/>
              <w:rPr>
                <w:rFonts w:eastAsia="Calibri"/>
                <w:b/>
                <w:bCs/>
                <w:i/>
                <w:iCs/>
                <w:color w:val="000080"/>
                <w:sz w:val="22"/>
                <w:szCs w:val="22"/>
                <w:lang w:eastAsia="en-US"/>
              </w:rPr>
            </w:pPr>
            <w:r w:rsidRPr="00CA5B86">
              <w:rPr>
                <w:rFonts w:eastAsia="Calibri"/>
                <w:b/>
                <w:bCs/>
                <w:i/>
                <w:iCs/>
                <w:color w:val="000080"/>
                <w:sz w:val="22"/>
                <w:szCs w:val="22"/>
                <w:lang w:eastAsia="en-US"/>
              </w:rPr>
              <w:t>38.03.0</w:t>
            </w:r>
            <w:r>
              <w:rPr>
                <w:rFonts w:eastAsia="Calibri"/>
                <w:b/>
                <w:bCs/>
                <w:i/>
                <w:iCs/>
                <w:color w:val="000080"/>
                <w:sz w:val="22"/>
                <w:szCs w:val="22"/>
                <w:lang w:eastAsia="en-US"/>
              </w:rPr>
              <w:t>1</w:t>
            </w:r>
          </w:p>
        </w:tc>
        <w:tc>
          <w:tcPr>
            <w:tcW w:w="1882" w:type="dxa"/>
            <w:shd w:val="clear" w:color="auto" w:fill="auto"/>
          </w:tcPr>
          <w:p w:rsidR="003161C7" w:rsidRPr="00CA5B86" w:rsidRDefault="003161C7" w:rsidP="006503EF">
            <w:pPr>
              <w:widowControl/>
              <w:autoSpaceDE/>
              <w:autoSpaceDN/>
              <w:adjustRightInd/>
              <w:jc w:val="center"/>
              <w:rPr>
                <w:rFonts w:eastAsia="Calibri"/>
                <w:b/>
                <w:sz w:val="22"/>
                <w:szCs w:val="22"/>
                <w:lang w:val="en-US" w:eastAsia="en-US"/>
              </w:rPr>
            </w:pPr>
            <w:r>
              <w:rPr>
                <w:rFonts w:eastAsia="Calibri"/>
                <w:b/>
                <w:sz w:val="22"/>
                <w:szCs w:val="22"/>
                <w:lang w:eastAsia="en-US"/>
              </w:rPr>
              <w:t>Направленность</w:t>
            </w:r>
          </w:p>
        </w:tc>
        <w:tc>
          <w:tcPr>
            <w:tcW w:w="5436" w:type="dxa"/>
            <w:tcBorders>
              <w:bottom w:val="single" w:sz="4" w:space="0" w:color="auto"/>
            </w:tcBorders>
            <w:shd w:val="clear" w:color="auto" w:fill="auto"/>
          </w:tcPr>
          <w:p w:rsidR="003161C7" w:rsidRPr="00A22B4A" w:rsidRDefault="00DB199F" w:rsidP="006503EF">
            <w:pPr>
              <w:widowControl/>
              <w:autoSpaceDE/>
              <w:autoSpaceDN/>
              <w:adjustRightInd/>
              <w:jc w:val="center"/>
              <w:rPr>
                <w:rFonts w:eastAsia="Calibri"/>
                <w:sz w:val="22"/>
                <w:szCs w:val="22"/>
                <w:lang w:eastAsia="en-US"/>
              </w:rPr>
            </w:pPr>
            <w:r>
              <w:rPr>
                <w:rFonts w:eastAsia="Calibri"/>
                <w:sz w:val="22"/>
                <w:szCs w:val="22"/>
                <w:lang w:eastAsia="en-US"/>
              </w:rPr>
              <w:t>Бухгалтерский учет, анализ и аудит</w:t>
            </w:r>
          </w:p>
        </w:tc>
      </w:tr>
      <w:tr w:rsidR="003161C7" w:rsidRPr="00CA5B86" w:rsidTr="006503EF">
        <w:trPr>
          <w:trHeight w:val="291"/>
        </w:trPr>
        <w:tc>
          <w:tcPr>
            <w:tcW w:w="1548" w:type="dxa"/>
            <w:shd w:val="clear" w:color="auto" w:fill="auto"/>
          </w:tcPr>
          <w:p w:rsidR="003161C7" w:rsidRPr="00CA5B86" w:rsidRDefault="003161C7" w:rsidP="006503EF">
            <w:pPr>
              <w:widowControl/>
              <w:autoSpaceDE/>
              <w:autoSpaceDN/>
              <w:adjustRightInd/>
              <w:rPr>
                <w:rFonts w:eastAsia="Calibri"/>
                <w:b/>
                <w:sz w:val="22"/>
                <w:szCs w:val="22"/>
                <w:lang w:eastAsia="en-US"/>
              </w:rPr>
            </w:pPr>
          </w:p>
        </w:tc>
        <w:tc>
          <w:tcPr>
            <w:tcW w:w="986" w:type="dxa"/>
            <w:tcBorders>
              <w:top w:val="single" w:sz="4" w:space="0" w:color="auto"/>
            </w:tcBorders>
            <w:shd w:val="clear" w:color="auto" w:fill="auto"/>
          </w:tcPr>
          <w:p w:rsidR="003161C7" w:rsidRPr="00CA5B86" w:rsidRDefault="003161C7" w:rsidP="006503EF">
            <w:pPr>
              <w:widowControl/>
              <w:autoSpaceDE/>
              <w:autoSpaceDN/>
              <w:adjustRightInd/>
              <w:jc w:val="center"/>
              <w:rPr>
                <w:rFonts w:eastAsia="Calibri"/>
                <w:sz w:val="22"/>
                <w:szCs w:val="22"/>
                <w:lang w:eastAsia="en-US"/>
              </w:rPr>
            </w:pPr>
            <w:r w:rsidRPr="00CA5B86">
              <w:rPr>
                <w:rFonts w:eastAsia="Calibri"/>
                <w:i/>
                <w:sz w:val="22"/>
                <w:szCs w:val="22"/>
                <w:vertAlign w:val="superscript"/>
                <w:lang w:eastAsia="en-US"/>
              </w:rPr>
              <w:t>(код)</w:t>
            </w:r>
          </w:p>
        </w:tc>
        <w:tc>
          <w:tcPr>
            <w:tcW w:w="1882" w:type="dxa"/>
            <w:shd w:val="clear" w:color="auto" w:fill="auto"/>
          </w:tcPr>
          <w:p w:rsidR="003161C7" w:rsidRPr="00CA5B86" w:rsidRDefault="003161C7" w:rsidP="006503EF">
            <w:pPr>
              <w:widowControl/>
              <w:autoSpaceDE/>
              <w:autoSpaceDN/>
              <w:adjustRightInd/>
              <w:rPr>
                <w:rFonts w:eastAsia="Calibri"/>
                <w:b/>
                <w:sz w:val="22"/>
                <w:szCs w:val="22"/>
                <w:lang w:eastAsia="en-US"/>
              </w:rPr>
            </w:pPr>
          </w:p>
        </w:tc>
        <w:tc>
          <w:tcPr>
            <w:tcW w:w="5436" w:type="dxa"/>
            <w:tcBorders>
              <w:top w:val="single" w:sz="4" w:space="0" w:color="auto"/>
            </w:tcBorders>
            <w:shd w:val="clear" w:color="auto" w:fill="auto"/>
          </w:tcPr>
          <w:p w:rsidR="003161C7" w:rsidRPr="00CA5B86" w:rsidRDefault="003161C7" w:rsidP="006503EF">
            <w:pPr>
              <w:widowControl/>
              <w:autoSpaceDE/>
              <w:autoSpaceDN/>
              <w:adjustRightInd/>
              <w:jc w:val="center"/>
              <w:rPr>
                <w:rFonts w:eastAsia="Calibri"/>
                <w:sz w:val="22"/>
                <w:szCs w:val="22"/>
                <w:lang w:eastAsia="en-US"/>
              </w:rPr>
            </w:pPr>
            <w:r w:rsidRPr="00CA5B86">
              <w:rPr>
                <w:rFonts w:eastAsia="Calibri"/>
                <w:i/>
                <w:sz w:val="22"/>
                <w:szCs w:val="22"/>
                <w:vertAlign w:val="superscript"/>
                <w:lang w:eastAsia="en-US"/>
              </w:rPr>
              <w:t>(</w:t>
            </w:r>
            <w:r>
              <w:rPr>
                <w:rFonts w:eastAsia="Calibri"/>
                <w:i/>
                <w:sz w:val="22"/>
                <w:szCs w:val="22"/>
                <w:vertAlign w:val="superscript"/>
                <w:lang w:eastAsia="en-US"/>
              </w:rPr>
              <w:t>наименование</w:t>
            </w:r>
            <w:r w:rsidRPr="00CA5B86">
              <w:rPr>
                <w:rFonts w:eastAsia="Calibri"/>
                <w:i/>
                <w:sz w:val="22"/>
                <w:szCs w:val="22"/>
                <w:vertAlign w:val="superscript"/>
                <w:lang w:eastAsia="en-US"/>
              </w:rPr>
              <w:t>)</w:t>
            </w:r>
          </w:p>
        </w:tc>
      </w:tr>
    </w:tbl>
    <w:p w:rsidR="003161C7" w:rsidRPr="00CA5B86" w:rsidRDefault="003161C7" w:rsidP="003161C7">
      <w:pPr>
        <w:widowControl/>
        <w:autoSpaceDE/>
        <w:autoSpaceDN/>
        <w:adjustRightInd/>
        <w:spacing w:line="276" w:lineRule="auto"/>
        <w:jc w:val="right"/>
        <w:rPr>
          <w:rFonts w:eastAsia="Calibri"/>
          <w:lang w:eastAsia="en-US"/>
        </w:rPr>
      </w:pPr>
    </w:p>
    <w:p w:rsidR="003161C7" w:rsidRPr="00CA5B86" w:rsidRDefault="003161C7" w:rsidP="003161C7">
      <w:pPr>
        <w:widowControl/>
        <w:autoSpaceDE/>
        <w:autoSpaceDN/>
        <w:adjustRightInd/>
        <w:spacing w:line="276" w:lineRule="auto"/>
        <w:jc w:val="center"/>
        <w:rPr>
          <w:rFonts w:eastAsia="Calibri"/>
          <w:lang w:eastAsia="en-US"/>
        </w:rPr>
      </w:pPr>
    </w:p>
    <w:p w:rsidR="003161C7" w:rsidRPr="00CA5B86" w:rsidRDefault="003161C7" w:rsidP="003161C7">
      <w:pPr>
        <w:widowControl/>
        <w:autoSpaceDE/>
        <w:autoSpaceDN/>
        <w:adjustRightInd/>
        <w:spacing w:line="276" w:lineRule="auto"/>
        <w:jc w:val="center"/>
        <w:rPr>
          <w:rFonts w:eastAsia="Calibri"/>
          <w:lang w:eastAsia="en-US"/>
        </w:rPr>
      </w:pPr>
    </w:p>
    <w:p w:rsidR="003161C7" w:rsidRPr="00CA5B86" w:rsidRDefault="003161C7" w:rsidP="003161C7">
      <w:pPr>
        <w:widowControl/>
        <w:autoSpaceDE/>
        <w:autoSpaceDN/>
        <w:adjustRightInd/>
        <w:spacing w:line="276" w:lineRule="auto"/>
        <w:jc w:val="center"/>
        <w:rPr>
          <w:rFonts w:eastAsia="Calibri"/>
          <w:lang w:eastAsia="en-US"/>
        </w:rPr>
      </w:pPr>
    </w:p>
    <w:p w:rsidR="003161C7" w:rsidRPr="00CA5B86" w:rsidRDefault="003161C7" w:rsidP="003161C7">
      <w:pPr>
        <w:keepNext/>
        <w:autoSpaceDE/>
        <w:autoSpaceDN/>
        <w:adjustRightInd/>
        <w:spacing w:line="300" w:lineRule="auto"/>
        <w:jc w:val="center"/>
        <w:outlineLvl w:val="3"/>
        <w:rPr>
          <w:b/>
          <w:bCs/>
          <w:caps/>
        </w:rPr>
      </w:pPr>
      <w:r w:rsidRPr="00CA5B86">
        <w:rPr>
          <w:b/>
          <w:bCs/>
          <w:caps/>
        </w:rPr>
        <w:t>ВЫПУСКНАЯ КВАЛИФИКАЦИОННАЯ работа</w:t>
      </w:r>
    </w:p>
    <w:tbl>
      <w:tblPr>
        <w:tblW w:w="5000" w:type="pct"/>
        <w:tblLook w:val="0000" w:firstRow="0" w:lastRow="0" w:firstColumn="0" w:lastColumn="0" w:noHBand="0" w:noVBand="0"/>
      </w:tblPr>
      <w:tblGrid>
        <w:gridCol w:w="2078"/>
        <w:gridCol w:w="7559"/>
      </w:tblGrid>
      <w:tr w:rsidR="003161C7" w:rsidRPr="00CA5B86" w:rsidTr="006503EF">
        <w:trPr>
          <w:trHeight w:val="20"/>
        </w:trPr>
        <w:tc>
          <w:tcPr>
            <w:tcW w:w="1078" w:type="pct"/>
            <w:vAlign w:val="center"/>
          </w:tcPr>
          <w:p w:rsidR="003161C7" w:rsidRPr="00CA5B86" w:rsidRDefault="003161C7" w:rsidP="006503EF">
            <w:pPr>
              <w:keepNext/>
              <w:autoSpaceDE/>
              <w:autoSpaceDN/>
              <w:adjustRightInd/>
              <w:ind w:firstLine="697"/>
              <w:outlineLvl w:val="3"/>
              <w:rPr>
                <w:b/>
                <w:bCs/>
              </w:rPr>
            </w:pPr>
          </w:p>
          <w:p w:rsidR="003161C7" w:rsidRPr="00CA5B86" w:rsidRDefault="003161C7" w:rsidP="006503EF">
            <w:pPr>
              <w:keepNext/>
              <w:autoSpaceDE/>
              <w:autoSpaceDN/>
              <w:adjustRightInd/>
              <w:ind w:firstLine="697"/>
              <w:outlineLvl w:val="3"/>
              <w:rPr>
                <w:b/>
                <w:bCs/>
              </w:rPr>
            </w:pPr>
          </w:p>
          <w:p w:rsidR="003161C7" w:rsidRPr="00CA5B86" w:rsidRDefault="003161C7" w:rsidP="006503EF">
            <w:pPr>
              <w:keepNext/>
              <w:autoSpaceDE/>
              <w:autoSpaceDN/>
              <w:adjustRightInd/>
              <w:ind w:firstLine="697"/>
              <w:outlineLvl w:val="3"/>
              <w:rPr>
                <w:b/>
                <w:bCs/>
                <w:caps/>
              </w:rPr>
            </w:pPr>
            <w:r w:rsidRPr="00CA5B86">
              <w:rPr>
                <w:b/>
                <w:bCs/>
              </w:rPr>
              <w:t>на тему</w:t>
            </w:r>
          </w:p>
        </w:tc>
        <w:tc>
          <w:tcPr>
            <w:tcW w:w="3922" w:type="pct"/>
            <w:tcBorders>
              <w:bottom w:val="single" w:sz="4" w:space="0" w:color="auto"/>
            </w:tcBorders>
            <w:vAlign w:val="center"/>
          </w:tcPr>
          <w:p w:rsidR="003161C7" w:rsidRPr="00CA5B86" w:rsidRDefault="00DB199F" w:rsidP="006503EF">
            <w:pPr>
              <w:keepNext/>
              <w:autoSpaceDE/>
              <w:autoSpaceDN/>
              <w:adjustRightInd/>
              <w:jc w:val="center"/>
              <w:outlineLvl w:val="3"/>
              <w:rPr>
                <w:b/>
                <w:bCs/>
                <w:caps/>
              </w:rPr>
            </w:pPr>
            <w:r>
              <w:rPr>
                <w:b/>
                <w:bCs/>
                <w:caps/>
              </w:rPr>
              <w:t xml:space="preserve">Учет и анализ использования основных средств </w:t>
            </w:r>
          </w:p>
        </w:tc>
      </w:tr>
      <w:tr w:rsidR="003161C7" w:rsidRPr="00CA5B86" w:rsidTr="006503EF">
        <w:trPr>
          <w:trHeight w:val="20"/>
        </w:trPr>
        <w:tc>
          <w:tcPr>
            <w:tcW w:w="5000" w:type="pct"/>
            <w:gridSpan w:val="2"/>
            <w:tcBorders>
              <w:bottom w:val="single" w:sz="4" w:space="0" w:color="auto"/>
            </w:tcBorders>
            <w:vAlign w:val="center"/>
          </w:tcPr>
          <w:p w:rsidR="003161C7" w:rsidRPr="00CA5B86" w:rsidRDefault="00DB199F" w:rsidP="006503EF">
            <w:pPr>
              <w:widowControl/>
              <w:autoSpaceDE/>
              <w:autoSpaceDN/>
              <w:adjustRightInd/>
              <w:jc w:val="center"/>
              <w:rPr>
                <w:rFonts w:eastAsia="Calibri"/>
                <w:b/>
                <w:caps/>
                <w:lang w:eastAsia="en-US"/>
              </w:rPr>
            </w:pPr>
            <w:r>
              <w:rPr>
                <w:b/>
                <w:bCs/>
                <w:caps/>
              </w:rPr>
              <w:t xml:space="preserve">                           АО «ТЕРЕМОК-ИНВЕСТ»</w:t>
            </w:r>
          </w:p>
        </w:tc>
      </w:tr>
      <w:tr w:rsidR="003161C7" w:rsidRPr="00CA5B86" w:rsidTr="006503EF">
        <w:trPr>
          <w:trHeight w:val="20"/>
        </w:trPr>
        <w:tc>
          <w:tcPr>
            <w:tcW w:w="5000" w:type="pct"/>
            <w:gridSpan w:val="2"/>
            <w:tcBorders>
              <w:top w:val="single" w:sz="4" w:space="0" w:color="auto"/>
              <w:bottom w:val="single" w:sz="4" w:space="0" w:color="auto"/>
            </w:tcBorders>
            <w:vAlign w:val="center"/>
          </w:tcPr>
          <w:p w:rsidR="003161C7" w:rsidRPr="00CA5B86" w:rsidRDefault="003161C7" w:rsidP="006503EF">
            <w:pPr>
              <w:widowControl/>
              <w:autoSpaceDE/>
              <w:autoSpaceDN/>
              <w:adjustRightInd/>
              <w:jc w:val="center"/>
              <w:rPr>
                <w:rFonts w:eastAsia="Calibri"/>
                <w:b/>
                <w:caps/>
                <w:lang w:eastAsia="en-US"/>
              </w:rPr>
            </w:pPr>
          </w:p>
        </w:tc>
      </w:tr>
    </w:tbl>
    <w:p w:rsidR="003161C7" w:rsidRPr="00CA5B86" w:rsidRDefault="003161C7" w:rsidP="003161C7">
      <w:pPr>
        <w:widowControl/>
        <w:autoSpaceDE/>
        <w:autoSpaceDN/>
        <w:adjustRightInd/>
        <w:spacing w:line="276" w:lineRule="auto"/>
        <w:jc w:val="center"/>
        <w:rPr>
          <w:rFonts w:eastAsia="Calibri"/>
          <w:lang w:eastAsia="en-US"/>
        </w:rPr>
      </w:pPr>
    </w:p>
    <w:p w:rsidR="003161C7" w:rsidRPr="00CA5B86" w:rsidRDefault="003161C7" w:rsidP="003161C7">
      <w:pPr>
        <w:widowControl/>
        <w:autoSpaceDE/>
        <w:autoSpaceDN/>
        <w:adjustRightInd/>
        <w:spacing w:line="276" w:lineRule="auto"/>
        <w:jc w:val="center"/>
        <w:rPr>
          <w:rFonts w:eastAsia="Calibri"/>
          <w:lang w:eastAsia="en-US"/>
        </w:rPr>
      </w:pPr>
    </w:p>
    <w:p w:rsidR="003161C7" w:rsidRPr="00CA5B86" w:rsidRDefault="003161C7" w:rsidP="003161C7">
      <w:pPr>
        <w:widowControl/>
        <w:autoSpaceDE/>
        <w:autoSpaceDN/>
        <w:adjustRightInd/>
        <w:spacing w:line="276" w:lineRule="auto"/>
        <w:jc w:val="center"/>
        <w:rPr>
          <w:rFonts w:eastAsia="Calibri"/>
          <w:lang w:eastAsia="en-US"/>
        </w:rPr>
      </w:pPr>
    </w:p>
    <w:p w:rsidR="003161C7" w:rsidRPr="00CA5B86" w:rsidRDefault="003161C7" w:rsidP="003161C7">
      <w:pPr>
        <w:widowControl/>
        <w:autoSpaceDE/>
        <w:autoSpaceDN/>
        <w:adjustRightInd/>
        <w:spacing w:line="276" w:lineRule="auto"/>
        <w:jc w:val="center"/>
        <w:rPr>
          <w:rFonts w:eastAsia="Calibri"/>
          <w:lang w:eastAsia="en-US"/>
        </w:rPr>
      </w:pPr>
    </w:p>
    <w:p w:rsidR="003161C7" w:rsidRPr="00CA5B86" w:rsidRDefault="003161C7" w:rsidP="003161C7">
      <w:pPr>
        <w:widowControl/>
        <w:autoSpaceDE/>
        <w:autoSpaceDN/>
        <w:adjustRightInd/>
        <w:spacing w:line="276" w:lineRule="auto"/>
        <w:jc w:val="center"/>
        <w:rPr>
          <w:rFonts w:eastAsia="Calibri"/>
          <w:lang w:eastAsia="en-US"/>
        </w:rPr>
      </w:pPr>
    </w:p>
    <w:tbl>
      <w:tblPr>
        <w:tblW w:w="5000" w:type="pct"/>
        <w:tblLook w:val="0000" w:firstRow="0" w:lastRow="0" w:firstColumn="0" w:lastColumn="0" w:noHBand="0" w:noVBand="0"/>
      </w:tblPr>
      <w:tblGrid>
        <w:gridCol w:w="2726"/>
        <w:gridCol w:w="4024"/>
        <w:gridCol w:w="532"/>
        <w:gridCol w:w="2355"/>
      </w:tblGrid>
      <w:tr w:rsidR="003161C7" w:rsidRPr="00CA5B86" w:rsidTr="006503EF">
        <w:trPr>
          <w:trHeight w:val="629"/>
        </w:trPr>
        <w:tc>
          <w:tcPr>
            <w:tcW w:w="1414" w:type="pct"/>
            <w:shd w:val="clear" w:color="auto" w:fill="auto"/>
            <w:noWrap/>
            <w:vAlign w:val="bottom"/>
          </w:tcPr>
          <w:p w:rsidR="003161C7" w:rsidRPr="00CA5B86" w:rsidRDefault="003161C7" w:rsidP="006503EF">
            <w:pPr>
              <w:widowControl/>
              <w:autoSpaceDE/>
              <w:autoSpaceDN/>
              <w:adjustRightInd/>
              <w:jc w:val="right"/>
              <w:rPr>
                <w:rFonts w:eastAsia="Calibri"/>
                <w:lang w:eastAsia="en-US"/>
              </w:rPr>
            </w:pPr>
            <w:r w:rsidRPr="00CA5B86">
              <w:rPr>
                <w:rFonts w:eastAsia="Calibri"/>
                <w:lang w:eastAsia="en-US"/>
              </w:rPr>
              <w:t xml:space="preserve">Обучающийся </w:t>
            </w:r>
          </w:p>
        </w:tc>
        <w:tc>
          <w:tcPr>
            <w:tcW w:w="2088" w:type="pct"/>
            <w:tcBorders>
              <w:bottom w:val="single" w:sz="4" w:space="0" w:color="auto"/>
            </w:tcBorders>
            <w:shd w:val="clear" w:color="auto" w:fill="auto"/>
            <w:noWrap/>
            <w:vAlign w:val="bottom"/>
          </w:tcPr>
          <w:p w:rsidR="003161C7" w:rsidRPr="00CA5B86" w:rsidRDefault="00DB199F" w:rsidP="006503EF">
            <w:pPr>
              <w:widowControl/>
              <w:autoSpaceDE/>
              <w:autoSpaceDN/>
              <w:adjustRightInd/>
              <w:jc w:val="center"/>
              <w:rPr>
                <w:rFonts w:eastAsia="Calibri"/>
                <w:b/>
                <w:iCs/>
                <w:lang w:eastAsia="en-US"/>
              </w:rPr>
            </w:pPr>
            <w:r>
              <w:rPr>
                <w:rFonts w:eastAsia="Calibri"/>
                <w:b/>
                <w:iCs/>
                <w:lang w:eastAsia="en-US"/>
              </w:rPr>
              <w:t>Халапова Руфина Васильевна</w:t>
            </w:r>
          </w:p>
        </w:tc>
        <w:tc>
          <w:tcPr>
            <w:tcW w:w="276" w:type="pct"/>
            <w:shd w:val="clear" w:color="auto" w:fill="auto"/>
            <w:noWrap/>
            <w:vAlign w:val="bottom"/>
          </w:tcPr>
          <w:p w:rsidR="003161C7" w:rsidRPr="00CA5B86" w:rsidRDefault="003161C7" w:rsidP="006503EF">
            <w:pPr>
              <w:widowControl/>
              <w:autoSpaceDE/>
              <w:autoSpaceDN/>
              <w:adjustRightInd/>
              <w:ind w:firstLineChars="100" w:firstLine="240"/>
              <w:rPr>
                <w:rFonts w:eastAsia="Calibri"/>
                <w:i/>
                <w:iCs/>
                <w:lang w:eastAsia="en-US"/>
              </w:rPr>
            </w:pPr>
            <w:r w:rsidRPr="00CA5B86">
              <w:rPr>
                <w:rFonts w:eastAsia="Calibri"/>
                <w:i/>
                <w:iCs/>
                <w:lang w:eastAsia="en-US"/>
              </w:rPr>
              <w:t> </w:t>
            </w:r>
          </w:p>
        </w:tc>
        <w:tc>
          <w:tcPr>
            <w:tcW w:w="1222" w:type="pct"/>
            <w:shd w:val="clear" w:color="auto" w:fill="auto"/>
            <w:noWrap/>
            <w:vAlign w:val="bottom"/>
          </w:tcPr>
          <w:p w:rsidR="003161C7" w:rsidRPr="00CA5B86" w:rsidRDefault="00D237AD" w:rsidP="006503EF">
            <w:pPr>
              <w:widowControl/>
              <w:autoSpaceDE/>
              <w:autoSpaceDN/>
              <w:adjustRightInd/>
              <w:jc w:val="center"/>
              <w:rPr>
                <w:rFonts w:eastAsia="Calibri"/>
                <w:b/>
                <w:i/>
                <w:iCs/>
                <w:lang w:eastAsia="en-US"/>
              </w:rPr>
            </w:pPr>
            <w:r>
              <w:rPr>
                <w:noProof/>
              </w:rPr>
              <w:drawing>
                <wp:inline distT="0" distB="0" distL="0" distR="0" wp14:anchorId="68910F58" wp14:editId="2006989C">
                  <wp:extent cx="1306830" cy="411480"/>
                  <wp:effectExtent l="0" t="0" r="7620" b="7620"/>
                  <wp:docPr id="18" name="Рисунок 18"/>
                  <wp:cNvGraphicFramePr/>
                  <a:graphic xmlns:a="http://schemas.openxmlformats.org/drawingml/2006/main">
                    <a:graphicData uri="http://schemas.openxmlformats.org/drawingml/2006/picture">
                      <pic:pic xmlns:pic="http://schemas.openxmlformats.org/drawingml/2006/picture">
                        <pic:nvPicPr>
                          <pic:cNvPr id="27" name="Рисунок 27"/>
                          <pic:cNvPicPr/>
                        </pic:nvPicPr>
                        <pic:blipFill>
                          <a:blip r:embed="rId9" cstate="print"/>
                          <a:srcRect/>
                          <a:stretch>
                            <a:fillRect/>
                          </a:stretch>
                        </pic:blipFill>
                        <pic:spPr bwMode="auto">
                          <a:xfrm>
                            <a:off x="0" y="0"/>
                            <a:ext cx="1306830" cy="411480"/>
                          </a:xfrm>
                          <a:prstGeom prst="rect">
                            <a:avLst/>
                          </a:prstGeom>
                          <a:noFill/>
                          <a:ln w="9525">
                            <a:noFill/>
                            <a:miter lim="800000"/>
                            <a:headEnd/>
                            <a:tailEnd/>
                          </a:ln>
                        </pic:spPr>
                      </pic:pic>
                    </a:graphicData>
                  </a:graphic>
                </wp:inline>
              </w:drawing>
            </w:r>
          </w:p>
        </w:tc>
      </w:tr>
      <w:tr w:rsidR="003161C7" w:rsidRPr="00CA5B86" w:rsidTr="006503EF">
        <w:trPr>
          <w:trHeight w:val="195"/>
        </w:trPr>
        <w:tc>
          <w:tcPr>
            <w:tcW w:w="1414" w:type="pct"/>
            <w:shd w:val="clear" w:color="auto" w:fill="auto"/>
            <w:noWrap/>
            <w:vAlign w:val="bottom"/>
          </w:tcPr>
          <w:p w:rsidR="003161C7" w:rsidRPr="00CA5B86" w:rsidRDefault="003161C7" w:rsidP="006503EF">
            <w:pPr>
              <w:widowControl/>
              <w:autoSpaceDE/>
              <w:autoSpaceDN/>
              <w:adjustRightInd/>
              <w:jc w:val="right"/>
              <w:rPr>
                <w:rFonts w:eastAsia="Calibri"/>
                <w:lang w:eastAsia="en-US"/>
              </w:rPr>
            </w:pPr>
          </w:p>
        </w:tc>
        <w:tc>
          <w:tcPr>
            <w:tcW w:w="2088" w:type="pct"/>
            <w:tcBorders>
              <w:top w:val="single" w:sz="4" w:space="0" w:color="auto"/>
            </w:tcBorders>
            <w:shd w:val="clear" w:color="auto" w:fill="auto"/>
            <w:noWrap/>
          </w:tcPr>
          <w:p w:rsidR="003161C7" w:rsidRPr="00CA5B86" w:rsidRDefault="003161C7" w:rsidP="006503EF">
            <w:pPr>
              <w:widowControl/>
              <w:autoSpaceDE/>
              <w:autoSpaceDN/>
              <w:adjustRightInd/>
              <w:jc w:val="center"/>
              <w:rPr>
                <w:rFonts w:eastAsia="Calibri"/>
                <w:i/>
                <w:iCs/>
                <w:sz w:val="16"/>
                <w:szCs w:val="16"/>
                <w:lang w:eastAsia="en-US"/>
              </w:rPr>
            </w:pPr>
            <w:r w:rsidRPr="00CA5B86">
              <w:rPr>
                <w:rFonts w:eastAsia="Calibri"/>
                <w:i/>
                <w:iCs/>
                <w:sz w:val="16"/>
                <w:szCs w:val="16"/>
                <w:lang w:eastAsia="en-US"/>
              </w:rPr>
              <w:t>(Ф.И.О. полностью)</w:t>
            </w:r>
          </w:p>
        </w:tc>
        <w:tc>
          <w:tcPr>
            <w:tcW w:w="276" w:type="pct"/>
            <w:shd w:val="clear" w:color="auto" w:fill="auto"/>
            <w:noWrap/>
          </w:tcPr>
          <w:p w:rsidR="003161C7" w:rsidRPr="00CA5B86" w:rsidRDefault="003161C7" w:rsidP="006503EF">
            <w:pPr>
              <w:widowControl/>
              <w:autoSpaceDE/>
              <w:autoSpaceDN/>
              <w:adjustRightInd/>
              <w:jc w:val="center"/>
              <w:rPr>
                <w:rFonts w:eastAsia="Calibri"/>
                <w:i/>
                <w:iCs/>
                <w:sz w:val="16"/>
                <w:szCs w:val="16"/>
                <w:lang w:eastAsia="en-US"/>
              </w:rPr>
            </w:pPr>
          </w:p>
        </w:tc>
        <w:tc>
          <w:tcPr>
            <w:tcW w:w="1222" w:type="pct"/>
            <w:shd w:val="clear" w:color="auto" w:fill="auto"/>
            <w:noWrap/>
          </w:tcPr>
          <w:p w:rsidR="003161C7" w:rsidRPr="00CA5B86" w:rsidRDefault="003161C7" w:rsidP="006503EF">
            <w:pPr>
              <w:widowControl/>
              <w:autoSpaceDE/>
              <w:autoSpaceDN/>
              <w:adjustRightInd/>
              <w:jc w:val="center"/>
              <w:rPr>
                <w:rFonts w:eastAsia="Calibri"/>
                <w:i/>
                <w:iCs/>
                <w:sz w:val="16"/>
                <w:szCs w:val="16"/>
                <w:lang w:eastAsia="en-US"/>
              </w:rPr>
            </w:pPr>
            <w:r w:rsidRPr="00CA5B86">
              <w:rPr>
                <w:rFonts w:eastAsia="Calibri"/>
                <w:i/>
                <w:iCs/>
                <w:sz w:val="16"/>
                <w:szCs w:val="16"/>
                <w:lang w:eastAsia="en-US"/>
              </w:rPr>
              <w:t>подпись</w:t>
            </w:r>
          </w:p>
        </w:tc>
      </w:tr>
      <w:tr w:rsidR="003161C7" w:rsidRPr="00CA5B86" w:rsidTr="006503EF">
        <w:trPr>
          <w:trHeight w:val="629"/>
        </w:trPr>
        <w:tc>
          <w:tcPr>
            <w:tcW w:w="1414" w:type="pct"/>
            <w:shd w:val="clear" w:color="auto" w:fill="auto"/>
            <w:noWrap/>
            <w:vAlign w:val="bottom"/>
          </w:tcPr>
          <w:p w:rsidR="003161C7" w:rsidRPr="00CA5B86" w:rsidRDefault="003161C7" w:rsidP="006503EF">
            <w:pPr>
              <w:widowControl/>
              <w:autoSpaceDE/>
              <w:autoSpaceDN/>
              <w:adjustRightInd/>
              <w:jc w:val="right"/>
              <w:rPr>
                <w:rFonts w:eastAsia="Calibri"/>
                <w:lang w:eastAsia="en-US"/>
              </w:rPr>
            </w:pPr>
            <w:r w:rsidRPr="00CA5B86">
              <w:rPr>
                <w:rFonts w:eastAsia="Calibri"/>
                <w:lang w:eastAsia="en-US"/>
              </w:rPr>
              <w:t xml:space="preserve">Руководитель </w:t>
            </w:r>
          </w:p>
        </w:tc>
        <w:tc>
          <w:tcPr>
            <w:tcW w:w="2088" w:type="pct"/>
            <w:tcBorders>
              <w:bottom w:val="single" w:sz="4" w:space="0" w:color="auto"/>
            </w:tcBorders>
            <w:shd w:val="clear" w:color="auto" w:fill="auto"/>
            <w:noWrap/>
            <w:vAlign w:val="bottom"/>
          </w:tcPr>
          <w:p w:rsidR="003161C7" w:rsidRPr="00CA5B86" w:rsidRDefault="00DB199F" w:rsidP="006503EF">
            <w:pPr>
              <w:widowControl/>
              <w:autoSpaceDE/>
              <w:autoSpaceDN/>
              <w:adjustRightInd/>
              <w:jc w:val="center"/>
              <w:rPr>
                <w:rFonts w:eastAsia="Calibri"/>
                <w:b/>
                <w:i/>
                <w:iCs/>
                <w:sz w:val="16"/>
                <w:szCs w:val="16"/>
                <w:lang w:eastAsia="en-US"/>
              </w:rPr>
            </w:pPr>
            <w:r>
              <w:rPr>
                <w:rFonts w:eastAsia="Calibri"/>
                <w:b/>
                <w:i/>
                <w:iCs/>
                <w:sz w:val="16"/>
                <w:szCs w:val="16"/>
                <w:lang w:eastAsia="en-US"/>
              </w:rPr>
              <w:t>Кузнецова Ольга Николаевна</w:t>
            </w:r>
          </w:p>
        </w:tc>
        <w:tc>
          <w:tcPr>
            <w:tcW w:w="276" w:type="pct"/>
            <w:shd w:val="clear" w:color="auto" w:fill="auto"/>
            <w:noWrap/>
            <w:vAlign w:val="bottom"/>
          </w:tcPr>
          <w:p w:rsidR="003161C7" w:rsidRPr="00CA5B86" w:rsidRDefault="003161C7" w:rsidP="006503EF">
            <w:pPr>
              <w:widowControl/>
              <w:autoSpaceDE/>
              <w:autoSpaceDN/>
              <w:adjustRightInd/>
              <w:ind w:firstLineChars="100" w:firstLine="160"/>
              <w:rPr>
                <w:rFonts w:eastAsia="Calibri"/>
                <w:i/>
                <w:iCs/>
                <w:sz w:val="16"/>
                <w:szCs w:val="16"/>
                <w:lang w:eastAsia="en-US"/>
              </w:rPr>
            </w:pPr>
            <w:r w:rsidRPr="00CA5B86">
              <w:rPr>
                <w:rFonts w:eastAsia="Calibri"/>
                <w:i/>
                <w:iCs/>
                <w:sz w:val="16"/>
                <w:szCs w:val="16"/>
                <w:lang w:eastAsia="en-US"/>
              </w:rPr>
              <w:t> </w:t>
            </w:r>
          </w:p>
        </w:tc>
        <w:tc>
          <w:tcPr>
            <w:tcW w:w="1222" w:type="pct"/>
            <w:shd w:val="clear" w:color="auto" w:fill="auto"/>
            <w:noWrap/>
            <w:vAlign w:val="bottom"/>
          </w:tcPr>
          <w:p w:rsidR="003161C7" w:rsidRPr="00CA5B86" w:rsidRDefault="00495AA3" w:rsidP="006503EF">
            <w:pPr>
              <w:widowControl/>
              <w:autoSpaceDE/>
              <w:autoSpaceDN/>
              <w:adjustRightInd/>
              <w:jc w:val="center"/>
              <w:rPr>
                <w:rFonts w:eastAsia="Calibri"/>
                <w:b/>
                <w:i/>
                <w:iCs/>
                <w:sz w:val="16"/>
                <w:szCs w:val="16"/>
                <w:lang w:eastAsia="en-US"/>
              </w:rPr>
            </w:pPr>
            <w:r>
              <w:rPr>
                <w:noProof/>
              </w:rPr>
              <w:drawing>
                <wp:inline distT="0" distB="0" distL="0" distR="0" wp14:anchorId="50E9A7ED" wp14:editId="2EDC142E">
                  <wp:extent cx="798830" cy="463550"/>
                  <wp:effectExtent l="0" t="0" r="1270" b="8890"/>
                  <wp:docPr id="19" name="Рисунок 19" descr="Подпись-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дпись-КО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8830" cy="463550"/>
                          </a:xfrm>
                          <a:prstGeom prst="rect">
                            <a:avLst/>
                          </a:prstGeom>
                          <a:noFill/>
                          <a:ln>
                            <a:noFill/>
                          </a:ln>
                        </pic:spPr>
                      </pic:pic>
                    </a:graphicData>
                  </a:graphic>
                </wp:inline>
              </w:drawing>
            </w:r>
          </w:p>
        </w:tc>
      </w:tr>
      <w:tr w:rsidR="003161C7" w:rsidRPr="00CA5B86" w:rsidTr="006503EF">
        <w:trPr>
          <w:trHeight w:val="195"/>
        </w:trPr>
        <w:tc>
          <w:tcPr>
            <w:tcW w:w="1414" w:type="pct"/>
            <w:shd w:val="clear" w:color="auto" w:fill="auto"/>
            <w:noWrap/>
            <w:vAlign w:val="bottom"/>
          </w:tcPr>
          <w:p w:rsidR="003161C7" w:rsidRPr="00CA5B86" w:rsidRDefault="003161C7" w:rsidP="006503EF">
            <w:pPr>
              <w:widowControl/>
              <w:autoSpaceDE/>
              <w:autoSpaceDN/>
              <w:adjustRightInd/>
              <w:jc w:val="right"/>
              <w:rPr>
                <w:rFonts w:eastAsia="Calibri"/>
                <w:lang w:eastAsia="en-US"/>
              </w:rPr>
            </w:pPr>
          </w:p>
        </w:tc>
        <w:tc>
          <w:tcPr>
            <w:tcW w:w="2088" w:type="pct"/>
            <w:tcBorders>
              <w:top w:val="single" w:sz="4" w:space="0" w:color="auto"/>
            </w:tcBorders>
            <w:shd w:val="clear" w:color="auto" w:fill="auto"/>
            <w:noWrap/>
          </w:tcPr>
          <w:p w:rsidR="003161C7" w:rsidRPr="00CA5B86" w:rsidRDefault="003161C7" w:rsidP="006503EF">
            <w:pPr>
              <w:widowControl/>
              <w:autoSpaceDE/>
              <w:autoSpaceDN/>
              <w:adjustRightInd/>
              <w:jc w:val="center"/>
              <w:rPr>
                <w:rFonts w:eastAsia="Calibri"/>
                <w:i/>
                <w:iCs/>
                <w:sz w:val="16"/>
                <w:szCs w:val="16"/>
                <w:lang w:eastAsia="en-US"/>
              </w:rPr>
            </w:pPr>
            <w:r w:rsidRPr="00CA5B86">
              <w:rPr>
                <w:rFonts w:eastAsia="Calibri"/>
                <w:i/>
                <w:iCs/>
                <w:sz w:val="16"/>
                <w:szCs w:val="16"/>
                <w:lang w:eastAsia="en-US"/>
              </w:rPr>
              <w:t>(Ф.И.О. полностью)</w:t>
            </w:r>
          </w:p>
        </w:tc>
        <w:tc>
          <w:tcPr>
            <w:tcW w:w="276" w:type="pct"/>
            <w:shd w:val="clear" w:color="auto" w:fill="auto"/>
            <w:noWrap/>
          </w:tcPr>
          <w:p w:rsidR="003161C7" w:rsidRPr="00CA5B86" w:rsidRDefault="003161C7" w:rsidP="006503EF">
            <w:pPr>
              <w:widowControl/>
              <w:autoSpaceDE/>
              <w:autoSpaceDN/>
              <w:adjustRightInd/>
              <w:jc w:val="center"/>
              <w:rPr>
                <w:rFonts w:eastAsia="Calibri"/>
                <w:i/>
                <w:iCs/>
                <w:sz w:val="16"/>
                <w:szCs w:val="16"/>
                <w:lang w:eastAsia="en-US"/>
              </w:rPr>
            </w:pPr>
          </w:p>
        </w:tc>
        <w:tc>
          <w:tcPr>
            <w:tcW w:w="1222" w:type="pct"/>
            <w:shd w:val="clear" w:color="auto" w:fill="auto"/>
            <w:noWrap/>
          </w:tcPr>
          <w:p w:rsidR="003161C7" w:rsidRPr="00CA5B86" w:rsidRDefault="003161C7" w:rsidP="006503EF">
            <w:pPr>
              <w:widowControl/>
              <w:autoSpaceDE/>
              <w:autoSpaceDN/>
              <w:adjustRightInd/>
              <w:jc w:val="center"/>
              <w:rPr>
                <w:rFonts w:eastAsia="Calibri"/>
                <w:i/>
                <w:iCs/>
                <w:sz w:val="16"/>
                <w:szCs w:val="16"/>
                <w:lang w:eastAsia="en-US"/>
              </w:rPr>
            </w:pPr>
            <w:r w:rsidRPr="00CA5B86">
              <w:rPr>
                <w:rFonts w:eastAsia="Calibri"/>
                <w:i/>
                <w:iCs/>
                <w:sz w:val="16"/>
                <w:szCs w:val="16"/>
                <w:lang w:eastAsia="en-US"/>
              </w:rPr>
              <w:t>подпись</w:t>
            </w:r>
          </w:p>
        </w:tc>
      </w:tr>
    </w:tbl>
    <w:p w:rsidR="003161C7" w:rsidRPr="00CA5B86" w:rsidRDefault="003161C7" w:rsidP="003161C7">
      <w:pPr>
        <w:widowControl/>
        <w:autoSpaceDE/>
        <w:autoSpaceDN/>
        <w:adjustRightInd/>
        <w:spacing w:line="276" w:lineRule="auto"/>
        <w:jc w:val="center"/>
        <w:rPr>
          <w:rFonts w:eastAsia="Calibri"/>
          <w:lang w:eastAsia="en-US"/>
        </w:rPr>
      </w:pPr>
    </w:p>
    <w:p w:rsidR="003161C7" w:rsidRPr="00CA5B86" w:rsidRDefault="003161C7" w:rsidP="003161C7">
      <w:pPr>
        <w:widowControl/>
        <w:autoSpaceDE/>
        <w:autoSpaceDN/>
        <w:adjustRightInd/>
        <w:spacing w:line="276" w:lineRule="auto"/>
        <w:jc w:val="center"/>
        <w:rPr>
          <w:rFonts w:eastAsia="Calibri"/>
          <w:b/>
          <w:lang w:val="en-US" w:eastAsia="en-US"/>
        </w:rPr>
      </w:pPr>
    </w:p>
    <w:p w:rsidR="003161C7" w:rsidRPr="00CA5B86" w:rsidRDefault="003161C7" w:rsidP="003161C7">
      <w:pPr>
        <w:widowControl/>
        <w:autoSpaceDE/>
        <w:autoSpaceDN/>
        <w:adjustRightInd/>
        <w:spacing w:line="276" w:lineRule="auto"/>
        <w:jc w:val="center"/>
        <w:rPr>
          <w:rFonts w:eastAsia="Calibri"/>
          <w:b/>
          <w:lang w:val="en-US" w:eastAsia="en-US"/>
        </w:rPr>
      </w:pPr>
    </w:p>
    <w:p w:rsidR="003161C7" w:rsidRPr="00CA5B86" w:rsidRDefault="003161C7" w:rsidP="003161C7">
      <w:pPr>
        <w:widowControl/>
        <w:autoSpaceDE/>
        <w:autoSpaceDN/>
        <w:adjustRightInd/>
        <w:spacing w:line="276" w:lineRule="auto"/>
        <w:jc w:val="center"/>
        <w:rPr>
          <w:rFonts w:eastAsia="Calibri"/>
          <w:b/>
          <w:lang w:val="en-US" w:eastAsia="en-US"/>
        </w:rPr>
      </w:pPr>
    </w:p>
    <w:p w:rsidR="003161C7" w:rsidRPr="00CA5B86" w:rsidRDefault="003161C7" w:rsidP="003161C7">
      <w:pPr>
        <w:widowControl/>
        <w:autoSpaceDE/>
        <w:autoSpaceDN/>
        <w:adjustRightInd/>
        <w:spacing w:line="276" w:lineRule="auto"/>
        <w:jc w:val="center"/>
        <w:rPr>
          <w:rFonts w:eastAsia="Calibri"/>
          <w:b/>
          <w:lang w:val="en-US" w:eastAsia="en-US"/>
        </w:rPr>
      </w:pPr>
    </w:p>
    <w:p w:rsidR="003161C7" w:rsidRDefault="003161C7" w:rsidP="003161C7">
      <w:pPr>
        <w:widowControl/>
        <w:autoSpaceDE/>
        <w:autoSpaceDN/>
        <w:adjustRightInd/>
        <w:spacing w:line="276" w:lineRule="auto"/>
        <w:jc w:val="center"/>
        <w:rPr>
          <w:rFonts w:eastAsia="Calibri"/>
          <w:b/>
          <w:lang w:val="en-US" w:eastAsia="en-US"/>
        </w:rPr>
      </w:pPr>
    </w:p>
    <w:p w:rsidR="003161C7" w:rsidRDefault="003161C7" w:rsidP="003161C7">
      <w:pPr>
        <w:widowControl/>
        <w:autoSpaceDE/>
        <w:autoSpaceDN/>
        <w:adjustRightInd/>
        <w:spacing w:line="276" w:lineRule="auto"/>
        <w:jc w:val="center"/>
        <w:rPr>
          <w:rFonts w:eastAsia="Calibri"/>
          <w:b/>
          <w:lang w:val="en-US" w:eastAsia="en-US"/>
        </w:rPr>
      </w:pPr>
    </w:p>
    <w:p w:rsidR="003161C7" w:rsidRDefault="003161C7" w:rsidP="003161C7">
      <w:pPr>
        <w:widowControl/>
        <w:autoSpaceDE/>
        <w:autoSpaceDN/>
        <w:adjustRightInd/>
        <w:spacing w:line="276" w:lineRule="auto"/>
        <w:jc w:val="center"/>
        <w:rPr>
          <w:rFonts w:eastAsia="Calibri"/>
          <w:b/>
          <w:lang w:val="en-US" w:eastAsia="en-US"/>
        </w:rPr>
      </w:pPr>
    </w:p>
    <w:p w:rsidR="003161C7" w:rsidRDefault="003161C7" w:rsidP="003161C7">
      <w:pPr>
        <w:widowControl/>
        <w:autoSpaceDE/>
        <w:autoSpaceDN/>
        <w:adjustRightInd/>
        <w:spacing w:line="276" w:lineRule="auto"/>
        <w:jc w:val="center"/>
        <w:rPr>
          <w:rFonts w:eastAsia="Calibri"/>
          <w:b/>
          <w:lang w:val="en-US" w:eastAsia="en-US"/>
        </w:rPr>
      </w:pPr>
    </w:p>
    <w:p w:rsidR="003161C7" w:rsidRDefault="003161C7" w:rsidP="003161C7">
      <w:pPr>
        <w:widowControl/>
        <w:autoSpaceDE/>
        <w:autoSpaceDN/>
        <w:adjustRightInd/>
        <w:spacing w:line="276" w:lineRule="auto"/>
        <w:jc w:val="center"/>
        <w:rPr>
          <w:rFonts w:eastAsia="Calibri"/>
          <w:b/>
          <w:lang w:val="en-US" w:eastAsia="en-US"/>
        </w:rPr>
      </w:pPr>
    </w:p>
    <w:p w:rsidR="003161C7" w:rsidRPr="00CA5B86" w:rsidRDefault="003161C7" w:rsidP="003161C7">
      <w:pPr>
        <w:widowControl/>
        <w:autoSpaceDE/>
        <w:autoSpaceDN/>
        <w:adjustRightInd/>
        <w:spacing w:line="276" w:lineRule="auto"/>
        <w:jc w:val="center"/>
        <w:rPr>
          <w:rFonts w:eastAsia="Calibri"/>
          <w:b/>
          <w:lang w:val="en-US" w:eastAsia="en-US"/>
        </w:rPr>
      </w:pPr>
    </w:p>
    <w:p w:rsidR="003161C7" w:rsidRPr="00CA5B86" w:rsidRDefault="003161C7" w:rsidP="003161C7">
      <w:pPr>
        <w:widowControl/>
        <w:autoSpaceDE/>
        <w:autoSpaceDN/>
        <w:adjustRightInd/>
        <w:spacing w:line="276" w:lineRule="auto"/>
        <w:jc w:val="center"/>
        <w:rPr>
          <w:rFonts w:eastAsia="Calibri"/>
          <w:b/>
          <w:lang w:val="en-US" w:eastAsia="en-US"/>
        </w:rPr>
      </w:pPr>
    </w:p>
    <w:p w:rsidR="003161C7" w:rsidRPr="00CA5B86" w:rsidRDefault="003161C7" w:rsidP="003161C7">
      <w:pPr>
        <w:widowControl/>
        <w:autoSpaceDE/>
        <w:autoSpaceDN/>
        <w:adjustRightInd/>
        <w:spacing w:line="276" w:lineRule="auto"/>
        <w:jc w:val="center"/>
        <w:rPr>
          <w:rFonts w:eastAsia="Calibri"/>
          <w:b/>
          <w:lang w:val="en-US" w:eastAsia="en-US"/>
        </w:rPr>
      </w:pPr>
    </w:p>
    <w:p w:rsidR="003161C7" w:rsidRPr="00CA5B86" w:rsidRDefault="003161C7" w:rsidP="003161C7">
      <w:pPr>
        <w:widowControl/>
        <w:autoSpaceDE/>
        <w:autoSpaceDN/>
        <w:adjustRightInd/>
        <w:spacing w:line="276" w:lineRule="auto"/>
        <w:jc w:val="center"/>
        <w:rPr>
          <w:rFonts w:eastAsia="Calibri"/>
          <w:b/>
          <w:lang w:eastAsia="en-US"/>
        </w:rPr>
      </w:pPr>
      <w:r w:rsidRPr="00CA5B86">
        <w:rPr>
          <w:rFonts w:eastAsia="Calibri"/>
          <w:b/>
          <w:lang w:eastAsia="en-US"/>
        </w:rPr>
        <w:t>МОСКВА 202</w:t>
      </w:r>
      <w:r>
        <w:rPr>
          <w:rFonts w:eastAsia="Calibri"/>
          <w:b/>
          <w:lang w:eastAsia="en-US"/>
        </w:rPr>
        <w:t>1</w:t>
      </w:r>
      <w:r w:rsidRPr="00CA5B86">
        <w:rPr>
          <w:rFonts w:eastAsia="Calibri"/>
          <w:b/>
          <w:lang w:eastAsia="en-US"/>
        </w:rPr>
        <w:t xml:space="preserve"> г.</w:t>
      </w:r>
    </w:p>
    <w:p w:rsidR="00BC4837" w:rsidRPr="00CA5B86" w:rsidRDefault="00CE5365" w:rsidP="007377B7">
      <w:pPr>
        <w:widowControl/>
        <w:autoSpaceDE/>
        <w:adjustRightInd/>
        <w:ind w:left="-567" w:hanging="10"/>
        <w:jc w:val="center"/>
        <w:rPr>
          <w:rFonts w:eastAsia="Calibri"/>
          <w:b/>
          <w:color w:val="000000"/>
          <w:spacing w:val="40"/>
          <w:sz w:val="28"/>
          <w:szCs w:val="28"/>
        </w:rPr>
      </w:pPr>
      <w:r w:rsidRPr="00CE5365">
        <w:rPr>
          <w:rFonts w:eastAsia="Calibri"/>
          <w:b/>
          <w:color w:val="000000"/>
          <w:spacing w:val="30"/>
          <w:sz w:val="28"/>
          <w:szCs w:val="28"/>
        </w:rPr>
        <w:lastRenderedPageBreak/>
        <w:t xml:space="preserve"> </w:t>
      </w:r>
      <w:r w:rsidR="001F7A9E" w:rsidRPr="00CA5B86">
        <w:rPr>
          <w:noProof/>
        </w:rPr>
        <w:drawing>
          <wp:anchor distT="0" distB="0" distL="114300" distR="114300" simplePos="0" relativeHeight="251655680" behindDoc="0" locked="0" layoutInCell="1" allowOverlap="1">
            <wp:simplePos x="0" y="0"/>
            <wp:positionH relativeFrom="column">
              <wp:posOffset>80010</wp:posOffset>
            </wp:positionH>
            <wp:positionV relativeFrom="paragraph">
              <wp:posOffset>28575</wp:posOffset>
            </wp:positionV>
            <wp:extent cx="563245" cy="733425"/>
            <wp:effectExtent l="0" t="0" r="0" b="0"/>
            <wp:wrapSquare wrapText="bothSides"/>
            <wp:docPr id="24" name="Рисунок 1" descr="C:\Users\ekochetkova\Desktop\logo_o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kochetkova\Desktop\logo_ot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4837" w:rsidRPr="00CA5B86">
        <w:rPr>
          <w:rFonts w:eastAsia="Calibri"/>
          <w:b/>
          <w:color w:val="000000"/>
          <w:spacing w:val="30"/>
          <w:sz w:val="28"/>
          <w:szCs w:val="28"/>
        </w:rPr>
        <w:t xml:space="preserve"> Образовательная автономная некоммерческая организация в</w:t>
      </w:r>
      <w:r w:rsidR="00BC4837" w:rsidRPr="00CA5B86">
        <w:rPr>
          <w:rFonts w:eastAsia="Calibri"/>
          <w:b/>
          <w:color w:val="000000"/>
          <w:spacing w:val="40"/>
          <w:sz w:val="28"/>
          <w:szCs w:val="28"/>
        </w:rPr>
        <w:t>ысшего образования</w:t>
      </w:r>
    </w:p>
    <w:p w:rsidR="00BC4837" w:rsidRPr="00CA5B86" w:rsidRDefault="00BC4837" w:rsidP="00BC4837">
      <w:pPr>
        <w:widowControl/>
        <w:autoSpaceDE/>
        <w:autoSpaceDN/>
        <w:adjustRightInd/>
        <w:ind w:left="89" w:hanging="10"/>
        <w:jc w:val="center"/>
        <w:rPr>
          <w:rFonts w:eastAsia="Calibri"/>
          <w:b/>
          <w:color w:val="000000"/>
          <w:spacing w:val="40"/>
          <w:sz w:val="28"/>
          <w:szCs w:val="28"/>
        </w:rPr>
      </w:pPr>
    </w:p>
    <w:p w:rsidR="00BC4837" w:rsidRPr="00CA5B86" w:rsidRDefault="00BC4837" w:rsidP="00BC4837">
      <w:pPr>
        <w:widowControl/>
        <w:autoSpaceDE/>
        <w:autoSpaceDN/>
        <w:adjustRightInd/>
        <w:ind w:left="-142" w:hanging="10"/>
        <w:jc w:val="center"/>
        <w:rPr>
          <w:rFonts w:eastAsia="Calibri"/>
          <w:b/>
          <w:color w:val="000000"/>
          <w:spacing w:val="40"/>
          <w:sz w:val="28"/>
          <w:szCs w:val="28"/>
        </w:rPr>
      </w:pPr>
      <w:r w:rsidRPr="00CA5B86">
        <w:rPr>
          <w:rFonts w:eastAsia="Calibri"/>
          <w:b/>
          <w:color w:val="000000"/>
          <w:spacing w:val="40"/>
          <w:sz w:val="28"/>
          <w:szCs w:val="28"/>
        </w:rPr>
        <w:t>«МОСКОВСКИЙ ОТКРЫТЫЙ ИНСТИТУТ»</w:t>
      </w:r>
    </w:p>
    <w:tbl>
      <w:tblPr>
        <w:tblW w:w="0" w:type="auto"/>
        <w:tblBorders>
          <w:top w:val="double" w:sz="4" w:space="0" w:color="auto"/>
        </w:tblBorders>
        <w:tblLook w:val="04A0" w:firstRow="1" w:lastRow="0" w:firstColumn="1" w:lastColumn="0" w:noHBand="0" w:noVBand="1"/>
      </w:tblPr>
      <w:tblGrid>
        <w:gridCol w:w="4717"/>
        <w:gridCol w:w="4713"/>
      </w:tblGrid>
      <w:tr w:rsidR="00BC4837" w:rsidRPr="00CA5B86" w:rsidTr="009B5C2B">
        <w:trPr>
          <w:trHeight w:val="117"/>
        </w:trPr>
        <w:tc>
          <w:tcPr>
            <w:tcW w:w="4717" w:type="dxa"/>
            <w:tcBorders>
              <w:top w:val="double" w:sz="4" w:space="0" w:color="auto"/>
              <w:left w:val="nil"/>
              <w:bottom w:val="nil"/>
              <w:right w:val="nil"/>
            </w:tcBorders>
            <w:shd w:val="clear" w:color="auto" w:fill="auto"/>
            <w:hideMark/>
          </w:tcPr>
          <w:p w:rsidR="00BC4837" w:rsidRPr="00CA5B86" w:rsidRDefault="00BC4837" w:rsidP="009B5C2B">
            <w:pPr>
              <w:widowControl/>
              <w:autoSpaceDE/>
              <w:autoSpaceDN/>
              <w:adjustRightInd/>
              <w:jc w:val="both"/>
              <w:rPr>
                <w:rFonts w:eastAsia="Calibri"/>
                <w:b/>
                <w:color w:val="000000"/>
                <w:sz w:val="28"/>
                <w:szCs w:val="28"/>
              </w:rPr>
            </w:pPr>
          </w:p>
        </w:tc>
        <w:tc>
          <w:tcPr>
            <w:tcW w:w="4713" w:type="dxa"/>
            <w:tcBorders>
              <w:top w:val="double" w:sz="4" w:space="0" w:color="auto"/>
              <w:left w:val="nil"/>
              <w:bottom w:val="nil"/>
              <w:right w:val="nil"/>
            </w:tcBorders>
            <w:shd w:val="clear" w:color="auto" w:fill="auto"/>
            <w:hideMark/>
          </w:tcPr>
          <w:p w:rsidR="00BC4837" w:rsidRPr="00CA5B86" w:rsidRDefault="00BC4837" w:rsidP="009B5C2B">
            <w:pPr>
              <w:widowControl/>
              <w:autoSpaceDE/>
              <w:autoSpaceDN/>
              <w:adjustRightInd/>
              <w:ind w:left="89" w:hanging="10"/>
              <w:jc w:val="both"/>
              <w:rPr>
                <w:rFonts w:eastAsia="Calibri"/>
                <w:color w:val="000000"/>
                <w:sz w:val="28"/>
                <w:szCs w:val="28"/>
              </w:rPr>
            </w:pPr>
          </w:p>
        </w:tc>
      </w:tr>
    </w:tbl>
    <w:p w:rsidR="00BC4837" w:rsidRPr="00CA5B86" w:rsidRDefault="00BC4837" w:rsidP="00BC4837">
      <w:pPr>
        <w:pStyle w:val="a3"/>
        <w:widowControl/>
        <w:spacing w:line="240" w:lineRule="exact"/>
        <w:jc w:val="center"/>
        <w:rPr>
          <w:sz w:val="20"/>
          <w:szCs w:val="20"/>
        </w:rPr>
      </w:pPr>
    </w:p>
    <w:p w:rsidR="00BC4837" w:rsidRPr="00CA5B86" w:rsidRDefault="00BC4837" w:rsidP="00BC4837">
      <w:pPr>
        <w:pStyle w:val="a3"/>
        <w:widowControl/>
        <w:spacing w:line="240" w:lineRule="exact"/>
        <w:jc w:val="center"/>
        <w:rPr>
          <w:sz w:val="20"/>
          <w:szCs w:val="20"/>
        </w:rPr>
      </w:pPr>
    </w:p>
    <w:p w:rsidR="00BC4837" w:rsidRPr="00CA5B86" w:rsidRDefault="00BC4837" w:rsidP="00BC4837">
      <w:pPr>
        <w:widowControl/>
        <w:autoSpaceDE/>
        <w:autoSpaceDN/>
        <w:adjustRightInd/>
        <w:spacing w:line="360" w:lineRule="auto"/>
        <w:jc w:val="center"/>
        <w:rPr>
          <w:sz w:val="28"/>
          <w:szCs w:val="28"/>
        </w:rPr>
      </w:pPr>
      <w:r w:rsidRPr="00CA5B86">
        <w:rPr>
          <w:b/>
          <w:bCs/>
          <w:sz w:val="28"/>
          <w:szCs w:val="28"/>
        </w:rPr>
        <w:t>ЗАДАНИЕ</w:t>
      </w:r>
    </w:p>
    <w:p w:rsidR="00BC4837" w:rsidRPr="00CA5B86" w:rsidRDefault="00BC4837" w:rsidP="00BC4837">
      <w:pPr>
        <w:widowControl/>
        <w:autoSpaceDE/>
        <w:autoSpaceDN/>
        <w:adjustRightInd/>
        <w:spacing w:line="360" w:lineRule="auto"/>
        <w:jc w:val="center"/>
        <w:rPr>
          <w:sz w:val="28"/>
          <w:szCs w:val="28"/>
        </w:rPr>
      </w:pPr>
      <w:r w:rsidRPr="00CA5B86">
        <w:rPr>
          <w:b/>
          <w:bCs/>
          <w:sz w:val="28"/>
          <w:szCs w:val="28"/>
        </w:rPr>
        <w:t>на выпускную квалификационную работу</w:t>
      </w:r>
    </w:p>
    <w:p w:rsidR="00BC4837" w:rsidRPr="003476C9" w:rsidRDefault="008F3FAA" w:rsidP="00BC4837">
      <w:pPr>
        <w:widowControl/>
        <w:tabs>
          <w:tab w:val="left" w:pos="284"/>
        </w:tabs>
        <w:autoSpaceDE/>
        <w:autoSpaceDN/>
        <w:adjustRightInd/>
        <w:spacing w:line="360" w:lineRule="auto"/>
        <w:jc w:val="center"/>
        <w:rPr>
          <w:sz w:val="28"/>
          <w:szCs w:val="28"/>
        </w:rPr>
      </w:pPr>
      <w:r>
        <w:rPr>
          <w:sz w:val="28"/>
          <w:szCs w:val="28"/>
        </w:rPr>
        <w:t>обучающийся</w:t>
      </w:r>
      <w:r w:rsidR="00BC4837" w:rsidRPr="00CA5B86">
        <w:rPr>
          <w:sz w:val="28"/>
          <w:szCs w:val="28"/>
        </w:rPr>
        <w:t xml:space="preserve"> </w:t>
      </w:r>
      <w:r w:rsidR="00D502C6" w:rsidRPr="003476C9">
        <w:rPr>
          <w:sz w:val="28"/>
          <w:szCs w:val="28"/>
        </w:rPr>
        <w:t>Халапова Руфина Васильевна</w:t>
      </w:r>
    </w:p>
    <w:p w:rsidR="00D502C6" w:rsidRPr="003476C9" w:rsidRDefault="00BC4837" w:rsidP="00D502C6">
      <w:pPr>
        <w:spacing w:line="360" w:lineRule="auto"/>
        <w:jc w:val="both"/>
        <w:rPr>
          <w:b/>
          <w:spacing w:val="2"/>
          <w:sz w:val="28"/>
          <w:szCs w:val="28"/>
          <w:u w:val="single"/>
          <w:shd w:val="clear" w:color="auto" w:fill="FFFFFF"/>
        </w:rPr>
      </w:pPr>
      <w:r w:rsidRPr="003476C9">
        <w:rPr>
          <w:sz w:val="28"/>
          <w:szCs w:val="28"/>
        </w:rPr>
        <w:t>1. Тема: </w:t>
      </w:r>
      <w:r w:rsidR="00D502C6" w:rsidRPr="003476C9">
        <w:rPr>
          <w:sz w:val="28"/>
          <w:szCs w:val="28"/>
        </w:rPr>
        <w:t>УЧЕТ И АНАЛИЗ ИСПОЛЬЗОВАНИЯ ОСНОВНЫХ СРЕДСТВ АО «ТЕРЕМОК-ИНВЕСТ»</w:t>
      </w:r>
    </w:p>
    <w:p w:rsidR="00BC4837" w:rsidRPr="003476C9" w:rsidRDefault="00BC4837" w:rsidP="00BC4837">
      <w:pPr>
        <w:widowControl/>
        <w:tabs>
          <w:tab w:val="left" w:pos="284"/>
        </w:tabs>
        <w:autoSpaceDE/>
        <w:autoSpaceDN/>
        <w:adjustRightInd/>
        <w:spacing w:line="360" w:lineRule="auto"/>
        <w:jc w:val="both"/>
        <w:rPr>
          <w:sz w:val="28"/>
          <w:szCs w:val="28"/>
        </w:rPr>
      </w:pPr>
      <w:r w:rsidRPr="003476C9">
        <w:rPr>
          <w:sz w:val="28"/>
          <w:szCs w:val="28"/>
        </w:rPr>
        <w:t xml:space="preserve">2. Срок сдачи </w:t>
      </w:r>
      <w:r w:rsidR="008F3FAA" w:rsidRPr="003476C9">
        <w:rPr>
          <w:sz w:val="28"/>
          <w:szCs w:val="28"/>
        </w:rPr>
        <w:t>обучающимся</w:t>
      </w:r>
      <w:r w:rsidRPr="003476C9">
        <w:rPr>
          <w:sz w:val="28"/>
          <w:szCs w:val="28"/>
        </w:rPr>
        <w:t xml:space="preserve"> законченной работы «</w:t>
      </w:r>
      <w:r w:rsidR="00D502C6" w:rsidRPr="003476C9">
        <w:rPr>
          <w:sz w:val="28"/>
          <w:szCs w:val="28"/>
        </w:rPr>
        <w:t>01</w:t>
      </w:r>
      <w:r w:rsidRPr="003476C9">
        <w:rPr>
          <w:sz w:val="28"/>
          <w:szCs w:val="28"/>
        </w:rPr>
        <w:t xml:space="preserve">» </w:t>
      </w:r>
      <w:r w:rsidR="00D502C6" w:rsidRPr="003476C9">
        <w:rPr>
          <w:sz w:val="28"/>
          <w:szCs w:val="28"/>
        </w:rPr>
        <w:t>июня</w:t>
      </w:r>
      <w:r w:rsidRPr="003476C9">
        <w:rPr>
          <w:sz w:val="28"/>
          <w:szCs w:val="28"/>
        </w:rPr>
        <w:t xml:space="preserve"> 20</w:t>
      </w:r>
      <w:r w:rsidR="00D502C6" w:rsidRPr="003476C9">
        <w:rPr>
          <w:sz w:val="28"/>
          <w:szCs w:val="28"/>
        </w:rPr>
        <w:t>21</w:t>
      </w:r>
      <w:r w:rsidRPr="003476C9">
        <w:rPr>
          <w:sz w:val="28"/>
          <w:szCs w:val="28"/>
        </w:rPr>
        <w:t xml:space="preserve"> г.</w:t>
      </w:r>
    </w:p>
    <w:p w:rsidR="00BC4837" w:rsidRPr="00CA5B86" w:rsidRDefault="00BC4837" w:rsidP="00BC4837">
      <w:pPr>
        <w:widowControl/>
        <w:tabs>
          <w:tab w:val="left" w:pos="284"/>
        </w:tabs>
        <w:autoSpaceDE/>
        <w:autoSpaceDN/>
        <w:adjustRightInd/>
        <w:spacing w:line="360" w:lineRule="auto"/>
        <w:jc w:val="both"/>
        <w:rPr>
          <w:sz w:val="28"/>
          <w:szCs w:val="28"/>
          <w:u w:val="single"/>
        </w:rPr>
      </w:pPr>
      <w:r w:rsidRPr="00CA5B86">
        <w:rPr>
          <w:sz w:val="28"/>
          <w:szCs w:val="28"/>
        </w:rPr>
        <w:t>3. Исходные данные к ВКР: научная и учебная литература, интернет ресурсы</w:t>
      </w:r>
      <w:r>
        <w:rPr>
          <w:sz w:val="28"/>
          <w:szCs w:val="28"/>
        </w:rPr>
        <w:t>.</w:t>
      </w:r>
    </w:p>
    <w:p w:rsidR="00BC4837" w:rsidRPr="00CA5B86" w:rsidRDefault="00BC4837" w:rsidP="00BC4837">
      <w:pPr>
        <w:widowControl/>
        <w:tabs>
          <w:tab w:val="left" w:pos="284"/>
        </w:tabs>
        <w:autoSpaceDE/>
        <w:autoSpaceDN/>
        <w:adjustRightInd/>
        <w:spacing w:line="360" w:lineRule="auto"/>
        <w:jc w:val="both"/>
        <w:rPr>
          <w:sz w:val="28"/>
          <w:szCs w:val="28"/>
        </w:rPr>
      </w:pPr>
      <w:r w:rsidRPr="00CA5B86">
        <w:rPr>
          <w:sz w:val="28"/>
          <w:szCs w:val="28"/>
        </w:rPr>
        <w:t>4. Содержание ВКР (перечень подлежащих разработке вопросов):</w:t>
      </w:r>
    </w:p>
    <w:p w:rsidR="00BC4837" w:rsidRPr="00CA5B86" w:rsidRDefault="00BC4837" w:rsidP="00BC4837">
      <w:pPr>
        <w:widowControl/>
        <w:tabs>
          <w:tab w:val="left" w:pos="284"/>
        </w:tabs>
        <w:autoSpaceDE/>
        <w:autoSpaceDN/>
        <w:adjustRightInd/>
        <w:spacing w:line="360" w:lineRule="auto"/>
        <w:jc w:val="both"/>
        <w:rPr>
          <w:sz w:val="28"/>
          <w:szCs w:val="28"/>
        </w:rPr>
      </w:pPr>
      <w:r w:rsidRPr="00CA5B86">
        <w:rPr>
          <w:sz w:val="28"/>
          <w:szCs w:val="28"/>
        </w:rPr>
        <w:t>ВВЕДЕНИЕ</w:t>
      </w:r>
    </w:p>
    <w:p w:rsidR="00BC4837" w:rsidRPr="00CA5B86" w:rsidRDefault="00BC4837" w:rsidP="00BC4837">
      <w:pPr>
        <w:widowControl/>
        <w:autoSpaceDE/>
        <w:autoSpaceDN/>
        <w:adjustRightInd/>
        <w:spacing w:line="360" w:lineRule="auto"/>
        <w:rPr>
          <w:b/>
          <w:sz w:val="28"/>
          <w:szCs w:val="28"/>
          <w:lang w:bidi="hi-IN"/>
        </w:rPr>
      </w:pPr>
      <w:r w:rsidRPr="00CA5B86">
        <w:rPr>
          <w:bCs/>
          <w:sz w:val="28"/>
          <w:szCs w:val="28"/>
          <w:lang w:bidi="hi-IN"/>
        </w:rPr>
        <w:t xml:space="preserve">Глава 1. </w:t>
      </w:r>
      <w:r w:rsidR="00D502C6" w:rsidRPr="00FC0D10">
        <w:rPr>
          <w:sz w:val="28"/>
          <w:szCs w:val="28"/>
        </w:rPr>
        <w:t xml:space="preserve">ТЕОРЕТИЧЕСКИЕ </w:t>
      </w:r>
      <w:r w:rsidR="00D502C6">
        <w:rPr>
          <w:sz w:val="28"/>
          <w:szCs w:val="28"/>
        </w:rPr>
        <w:t>ОСНОВЫ</w:t>
      </w:r>
      <w:r w:rsidR="00D502C6" w:rsidRPr="00FC0D10">
        <w:rPr>
          <w:sz w:val="28"/>
          <w:szCs w:val="28"/>
        </w:rPr>
        <w:t xml:space="preserve"> </w:t>
      </w:r>
      <w:r w:rsidR="00D502C6">
        <w:rPr>
          <w:sz w:val="28"/>
          <w:szCs w:val="28"/>
        </w:rPr>
        <w:t xml:space="preserve">УЧЕТА И АНАЛИЗА </w:t>
      </w:r>
      <w:r w:rsidR="00D502C6" w:rsidRPr="007F299D">
        <w:rPr>
          <w:sz w:val="28"/>
          <w:szCs w:val="28"/>
        </w:rPr>
        <w:t>ИСПОЛЬЗОВАНИЯ ОСНОВНЫХ СРЕДСТВ</w:t>
      </w:r>
      <w:r w:rsidR="00D502C6" w:rsidRPr="00CA5B86">
        <w:rPr>
          <w:b/>
          <w:sz w:val="28"/>
          <w:szCs w:val="28"/>
          <w:lang w:bidi="hi-IN"/>
        </w:rPr>
        <w:t xml:space="preserve"> </w:t>
      </w:r>
      <w:r w:rsidRPr="00CA5B86">
        <w:rPr>
          <w:b/>
          <w:sz w:val="28"/>
          <w:szCs w:val="28"/>
          <w:lang w:bidi="hi-IN"/>
        </w:rPr>
        <w:t>‬</w:t>
      </w:r>
    </w:p>
    <w:p w:rsidR="00D502C6" w:rsidRDefault="00BC4837" w:rsidP="00BC4837">
      <w:pPr>
        <w:widowControl/>
        <w:autoSpaceDE/>
        <w:autoSpaceDN/>
        <w:adjustRightInd/>
        <w:spacing w:line="360" w:lineRule="auto"/>
        <w:rPr>
          <w:bCs/>
          <w:sz w:val="28"/>
          <w:szCs w:val="28"/>
          <w:lang w:bidi="hi-IN"/>
        </w:rPr>
      </w:pPr>
      <w:r w:rsidRPr="00CA5B86">
        <w:rPr>
          <w:bCs/>
          <w:sz w:val="28"/>
          <w:szCs w:val="28"/>
          <w:lang w:bidi="hi-IN"/>
        </w:rPr>
        <w:t>1.1.</w:t>
      </w:r>
      <w:r w:rsidRPr="00CA5B86">
        <w:t xml:space="preserve"> </w:t>
      </w:r>
      <w:r w:rsidR="00D502C6">
        <w:rPr>
          <w:sz w:val="28"/>
          <w:szCs w:val="28"/>
        </w:rPr>
        <w:t xml:space="preserve">Нормативное регулирование </w:t>
      </w:r>
      <w:r w:rsidR="00D502C6" w:rsidRPr="00FC0D10">
        <w:rPr>
          <w:sz w:val="28"/>
          <w:szCs w:val="28"/>
        </w:rPr>
        <w:t>учет</w:t>
      </w:r>
      <w:r w:rsidR="00D502C6">
        <w:rPr>
          <w:sz w:val="28"/>
          <w:szCs w:val="28"/>
        </w:rPr>
        <w:t>а основных средств</w:t>
      </w:r>
      <w:r w:rsidR="00D502C6" w:rsidRPr="00CA5B86">
        <w:rPr>
          <w:bCs/>
          <w:sz w:val="28"/>
          <w:szCs w:val="28"/>
          <w:lang w:bidi="hi-IN"/>
        </w:rPr>
        <w:t xml:space="preserve"> </w:t>
      </w:r>
    </w:p>
    <w:p w:rsidR="00BC4837" w:rsidRPr="00CA5B86" w:rsidRDefault="00BC4837" w:rsidP="00BC4837">
      <w:pPr>
        <w:widowControl/>
        <w:autoSpaceDE/>
        <w:autoSpaceDN/>
        <w:adjustRightInd/>
        <w:spacing w:line="360" w:lineRule="auto"/>
        <w:rPr>
          <w:bCs/>
          <w:sz w:val="28"/>
          <w:szCs w:val="28"/>
          <w:lang w:bidi="hi-IN"/>
        </w:rPr>
      </w:pPr>
      <w:r w:rsidRPr="00CA5B86">
        <w:rPr>
          <w:bCs/>
          <w:sz w:val="28"/>
          <w:szCs w:val="28"/>
          <w:lang w:bidi="hi-IN"/>
        </w:rPr>
        <w:t>1.2.</w:t>
      </w:r>
      <w:r w:rsidRPr="00CA5B86">
        <w:t xml:space="preserve"> </w:t>
      </w:r>
      <w:r w:rsidR="00D502C6">
        <w:rPr>
          <w:sz w:val="28"/>
          <w:szCs w:val="28"/>
        </w:rPr>
        <w:t xml:space="preserve">Теоретические аспекты </w:t>
      </w:r>
      <w:r w:rsidR="00D502C6" w:rsidRPr="00FC0D10">
        <w:rPr>
          <w:sz w:val="28"/>
          <w:szCs w:val="28"/>
        </w:rPr>
        <w:t>учет</w:t>
      </w:r>
      <w:r w:rsidR="00D502C6">
        <w:rPr>
          <w:sz w:val="28"/>
          <w:szCs w:val="28"/>
        </w:rPr>
        <w:t>а использования основных средств</w:t>
      </w:r>
    </w:p>
    <w:p w:rsidR="00BC4837" w:rsidRPr="00DB199F" w:rsidRDefault="00BC4837" w:rsidP="00BC4837">
      <w:pPr>
        <w:widowControl/>
        <w:autoSpaceDE/>
        <w:autoSpaceDN/>
        <w:adjustRightInd/>
        <w:spacing w:line="360" w:lineRule="auto"/>
        <w:rPr>
          <w:bCs/>
          <w:sz w:val="28"/>
          <w:szCs w:val="28"/>
          <w:lang w:bidi="hi-IN"/>
        </w:rPr>
      </w:pPr>
      <w:r w:rsidRPr="00CA5B86">
        <w:rPr>
          <w:bCs/>
          <w:sz w:val="28"/>
          <w:szCs w:val="28"/>
          <w:lang w:bidi="hi-IN"/>
        </w:rPr>
        <w:t xml:space="preserve">1.3. </w:t>
      </w:r>
      <w:r w:rsidR="00D502C6">
        <w:rPr>
          <w:sz w:val="28"/>
          <w:szCs w:val="28"/>
        </w:rPr>
        <w:t>Методика анализа использования основных средств</w:t>
      </w:r>
    </w:p>
    <w:p w:rsidR="00D502C6" w:rsidRDefault="00840720" w:rsidP="00BC4837">
      <w:pPr>
        <w:widowControl/>
        <w:autoSpaceDE/>
        <w:autoSpaceDN/>
        <w:adjustRightInd/>
        <w:spacing w:line="360" w:lineRule="auto"/>
        <w:rPr>
          <w:sz w:val="28"/>
          <w:szCs w:val="28"/>
        </w:rPr>
      </w:pPr>
      <w:hyperlink w:anchor="_Toc384764420" w:history="1">
        <w:r w:rsidR="00BC4837" w:rsidRPr="00CA5B86">
          <w:rPr>
            <w:bCs/>
            <w:sz w:val="28"/>
            <w:szCs w:val="28"/>
            <w:lang w:bidi="hi-IN"/>
          </w:rPr>
          <w:t xml:space="preserve">Глава 2. </w:t>
        </w:r>
      </w:hyperlink>
      <w:r w:rsidR="00BC4837" w:rsidRPr="00CA5B86">
        <w:rPr>
          <w:b/>
          <w:sz w:val="28"/>
          <w:szCs w:val="28"/>
          <w:lang w:bidi="hi-IN"/>
        </w:rPr>
        <w:t xml:space="preserve"> </w:t>
      </w:r>
      <w:r w:rsidR="00D502C6" w:rsidRPr="00FC0D10">
        <w:rPr>
          <w:sz w:val="28"/>
          <w:szCs w:val="28"/>
        </w:rPr>
        <w:t xml:space="preserve">УЧЕТ И АНАЛИЗ </w:t>
      </w:r>
      <w:r w:rsidR="00D502C6" w:rsidRPr="007F299D">
        <w:rPr>
          <w:sz w:val="28"/>
          <w:szCs w:val="28"/>
        </w:rPr>
        <w:t>ИСПОЛЬЗОВАНИЯ ОСНОВНЫХ СРЕДСТВ</w:t>
      </w:r>
      <w:r w:rsidR="00D502C6" w:rsidRPr="00FC0D10">
        <w:rPr>
          <w:sz w:val="28"/>
          <w:szCs w:val="28"/>
        </w:rPr>
        <w:t xml:space="preserve"> </w:t>
      </w:r>
      <w:r w:rsidR="00D502C6">
        <w:rPr>
          <w:sz w:val="28"/>
          <w:szCs w:val="28"/>
        </w:rPr>
        <w:t xml:space="preserve">В </w:t>
      </w:r>
      <w:r w:rsidR="00D502C6" w:rsidRPr="007F299D">
        <w:rPr>
          <w:sz w:val="28"/>
          <w:szCs w:val="28"/>
        </w:rPr>
        <w:t>АО «ТЕРЕМОК-ИНВЕСТ</w:t>
      </w:r>
      <w:r w:rsidR="00D502C6">
        <w:rPr>
          <w:sz w:val="28"/>
          <w:szCs w:val="28"/>
        </w:rPr>
        <w:t>»</w:t>
      </w:r>
    </w:p>
    <w:p w:rsidR="00BC4837" w:rsidRPr="00CA5B86" w:rsidRDefault="00BC4837" w:rsidP="00BC4837">
      <w:pPr>
        <w:widowControl/>
        <w:autoSpaceDE/>
        <w:autoSpaceDN/>
        <w:adjustRightInd/>
        <w:spacing w:line="360" w:lineRule="auto"/>
        <w:rPr>
          <w:color w:val="FF0000"/>
          <w:sz w:val="28"/>
          <w:szCs w:val="28"/>
          <w:lang w:bidi="hi-IN"/>
        </w:rPr>
      </w:pPr>
      <w:r w:rsidRPr="00CA5B86">
        <w:rPr>
          <w:color w:val="000000"/>
          <w:sz w:val="28"/>
          <w:szCs w:val="28"/>
          <w:lang w:bidi="hi-IN"/>
        </w:rPr>
        <w:t>2.1.</w:t>
      </w:r>
      <w:r w:rsidRPr="00CA5B86">
        <w:t xml:space="preserve"> </w:t>
      </w:r>
      <w:r w:rsidR="00D502C6">
        <w:rPr>
          <w:sz w:val="28"/>
          <w:szCs w:val="28"/>
        </w:rPr>
        <w:t>Экономическая х</w:t>
      </w:r>
      <w:r w:rsidR="00D502C6" w:rsidRPr="000A6AAF">
        <w:rPr>
          <w:sz w:val="28"/>
          <w:szCs w:val="28"/>
        </w:rPr>
        <w:t>арактеристика предприятия</w:t>
      </w:r>
    </w:p>
    <w:p w:rsidR="00BC4837" w:rsidRPr="00CA5B86" w:rsidRDefault="00BC4837" w:rsidP="00BC4837">
      <w:pPr>
        <w:widowControl/>
        <w:autoSpaceDE/>
        <w:autoSpaceDN/>
        <w:adjustRightInd/>
        <w:spacing w:line="360" w:lineRule="auto"/>
        <w:rPr>
          <w:color w:val="FF0000"/>
          <w:sz w:val="28"/>
          <w:szCs w:val="28"/>
          <w:lang w:bidi="hi-IN"/>
        </w:rPr>
      </w:pPr>
      <w:r w:rsidRPr="00CA5B86">
        <w:rPr>
          <w:color w:val="000000"/>
          <w:sz w:val="28"/>
          <w:szCs w:val="28"/>
          <w:lang w:bidi="hi-IN"/>
        </w:rPr>
        <w:t>2.2.</w:t>
      </w:r>
      <w:r w:rsidRPr="00CA5B86">
        <w:t xml:space="preserve"> </w:t>
      </w:r>
      <w:r w:rsidR="00D502C6">
        <w:rPr>
          <w:sz w:val="28"/>
          <w:szCs w:val="28"/>
        </w:rPr>
        <w:t>Состояние учета</w:t>
      </w:r>
      <w:r w:rsidR="00D502C6" w:rsidRPr="004D7142">
        <w:rPr>
          <w:sz w:val="28"/>
          <w:szCs w:val="28"/>
        </w:rPr>
        <w:t xml:space="preserve"> </w:t>
      </w:r>
      <w:r w:rsidR="00D502C6">
        <w:rPr>
          <w:sz w:val="28"/>
          <w:szCs w:val="28"/>
        </w:rPr>
        <w:t>использования основных средств на предприятии</w:t>
      </w:r>
    </w:p>
    <w:p w:rsidR="00BC4837" w:rsidRPr="00CA5B86" w:rsidRDefault="00BC4837" w:rsidP="00BC4837">
      <w:pPr>
        <w:widowControl/>
        <w:autoSpaceDE/>
        <w:autoSpaceDN/>
        <w:adjustRightInd/>
        <w:spacing w:line="360" w:lineRule="auto"/>
        <w:rPr>
          <w:color w:val="FF0000"/>
          <w:sz w:val="28"/>
          <w:szCs w:val="28"/>
          <w:lang w:bidi="hi-IN"/>
        </w:rPr>
      </w:pPr>
      <w:r w:rsidRPr="00CA5B86">
        <w:rPr>
          <w:color w:val="000000"/>
          <w:sz w:val="28"/>
          <w:szCs w:val="28"/>
          <w:lang w:bidi="hi-IN"/>
        </w:rPr>
        <w:t>2.3.</w:t>
      </w:r>
      <w:r w:rsidRPr="00CA5B86">
        <w:t xml:space="preserve"> </w:t>
      </w:r>
      <w:r w:rsidR="00D502C6" w:rsidRPr="000A6AAF">
        <w:rPr>
          <w:sz w:val="28"/>
          <w:szCs w:val="28"/>
        </w:rPr>
        <w:t>Анализ</w:t>
      </w:r>
      <w:r w:rsidR="00D502C6">
        <w:rPr>
          <w:sz w:val="28"/>
          <w:szCs w:val="28"/>
        </w:rPr>
        <w:t xml:space="preserve"> использования основных средств на предприятии</w:t>
      </w:r>
    </w:p>
    <w:p w:rsidR="00BC4837" w:rsidRPr="00CA5B86" w:rsidRDefault="00840720" w:rsidP="00BC4837">
      <w:pPr>
        <w:widowControl/>
        <w:autoSpaceDE/>
        <w:autoSpaceDN/>
        <w:adjustRightInd/>
        <w:spacing w:line="360" w:lineRule="auto"/>
        <w:rPr>
          <w:color w:val="FF0000"/>
          <w:sz w:val="28"/>
          <w:szCs w:val="28"/>
          <w:lang w:bidi="hi-IN"/>
        </w:rPr>
      </w:pPr>
      <w:hyperlink w:anchor="_Toc384764420" w:history="1">
        <w:r w:rsidR="00BC4837" w:rsidRPr="00CA5B86">
          <w:rPr>
            <w:bCs/>
            <w:sz w:val="28"/>
            <w:szCs w:val="28"/>
            <w:lang w:bidi="hi-IN"/>
          </w:rPr>
          <w:t xml:space="preserve">Глава 3. </w:t>
        </w:r>
      </w:hyperlink>
      <w:r w:rsidR="00BC4837" w:rsidRPr="00CA5B86">
        <w:rPr>
          <w:b/>
          <w:sz w:val="28"/>
          <w:szCs w:val="28"/>
          <w:lang w:bidi="hi-IN"/>
        </w:rPr>
        <w:t xml:space="preserve"> </w:t>
      </w:r>
      <w:r w:rsidR="00D502C6" w:rsidRPr="00AA1A2D">
        <w:rPr>
          <w:sz w:val="28"/>
          <w:szCs w:val="28"/>
        </w:rPr>
        <w:t>СОВЕРШЕНСТВОВАНИ</w:t>
      </w:r>
      <w:r w:rsidR="00D502C6">
        <w:rPr>
          <w:sz w:val="28"/>
          <w:szCs w:val="28"/>
        </w:rPr>
        <w:t>Е</w:t>
      </w:r>
      <w:r w:rsidR="00D502C6" w:rsidRPr="00AA1A2D">
        <w:rPr>
          <w:sz w:val="28"/>
          <w:szCs w:val="28"/>
        </w:rPr>
        <w:t xml:space="preserve"> УЧЕТА </w:t>
      </w:r>
      <w:r w:rsidR="00D502C6">
        <w:rPr>
          <w:sz w:val="28"/>
          <w:szCs w:val="28"/>
        </w:rPr>
        <w:t>И</w:t>
      </w:r>
      <w:r w:rsidR="00D502C6" w:rsidRPr="00AA1A2D">
        <w:rPr>
          <w:sz w:val="28"/>
          <w:szCs w:val="28"/>
        </w:rPr>
        <w:t xml:space="preserve"> АНАЛИЗ</w:t>
      </w:r>
      <w:r w:rsidR="00D502C6">
        <w:rPr>
          <w:sz w:val="28"/>
          <w:szCs w:val="28"/>
        </w:rPr>
        <w:t>А</w:t>
      </w:r>
      <w:r w:rsidR="00D502C6" w:rsidRPr="00AA1A2D">
        <w:rPr>
          <w:sz w:val="28"/>
          <w:szCs w:val="28"/>
        </w:rPr>
        <w:t xml:space="preserve"> </w:t>
      </w:r>
      <w:r w:rsidR="00D502C6" w:rsidRPr="007F299D">
        <w:rPr>
          <w:sz w:val="28"/>
          <w:szCs w:val="28"/>
        </w:rPr>
        <w:t>ОСНОВНЫХ СРЕДСТВ</w:t>
      </w:r>
      <w:r w:rsidR="00D502C6" w:rsidRPr="00FC0D10">
        <w:rPr>
          <w:sz w:val="28"/>
          <w:szCs w:val="28"/>
        </w:rPr>
        <w:t xml:space="preserve"> </w:t>
      </w:r>
      <w:r w:rsidR="00D502C6">
        <w:rPr>
          <w:sz w:val="28"/>
          <w:szCs w:val="28"/>
        </w:rPr>
        <w:t xml:space="preserve">В </w:t>
      </w:r>
      <w:r w:rsidR="00D502C6" w:rsidRPr="007F299D">
        <w:rPr>
          <w:sz w:val="28"/>
          <w:szCs w:val="28"/>
        </w:rPr>
        <w:t>АО «ТЕРЕМОК-ИНВЕСТ</w:t>
      </w:r>
      <w:r w:rsidR="00D502C6">
        <w:rPr>
          <w:sz w:val="28"/>
          <w:szCs w:val="28"/>
        </w:rPr>
        <w:t>»</w:t>
      </w:r>
      <w:r w:rsidR="00BC4837" w:rsidRPr="00CA5B86">
        <w:rPr>
          <w:color w:val="FF0000"/>
          <w:sz w:val="28"/>
          <w:szCs w:val="28"/>
          <w:lang w:bidi="hi-IN"/>
        </w:rPr>
        <w:t>‬</w:t>
      </w:r>
    </w:p>
    <w:p w:rsidR="00BC4837" w:rsidRPr="00CA5B86" w:rsidRDefault="00BC4837" w:rsidP="00BC4837">
      <w:pPr>
        <w:widowControl/>
        <w:autoSpaceDE/>
        <w:autoSpaceDN/>
        <w:adjustRightInd/>
        <w:spacing w:line="360" w:lineRule="auto"/>
        <w:rPr>
          <w:color w:val="000000"/>
          <w:sz w:val="28"/>
          <w:szCs w:val="28"/>
          <w:lang w:bidi="hi-IN"/>
        </w:rPr>
      </w:pPr>
      <w:r w:rsidRPr="00CA5B86">
        <w:rPr>
          <w:color w:val="000000"/>
          <w:sz w:val="28"/>
          <w:szCs w:val="28"/>
          <w:lang w:bidi="hi-IN"/>
        </w:rPr>
        <w:t>3.1.</w:t>
      </w:r>
      <w:r w:rsidRPr="00CA5B86">
        <w:t xml:space="preserve"> </w:t>
      </w:r>
      <w:r w:rsidR="00D502C6">
        <w:rPr>
          <w:sz w:val="28"/>
          <w:szCs w:val="28"/>
        </w:rPr>
        <w:t>Совершенствование учета основных средств на предприятии</w:t>
      </w:r>
    </w:p>
    <w:p w:rsidR="00BC4837" w:rsidRPr="00CA5B86" w:rsidRDefault="00BC4837" w:rsidP="00BC4837">
      <w:pPr>
        <w:widowControl/>
        <w:autoSpaceDE/>
        <w:autoSpaceDN/>
        <w:adjustRightInd/>
        <w:spacing w:line="360" w:lineRule="auto"/>
        <w:rPr>
          <w:color w:val="000000"/>
          <w:sz w:val="28"/>
          <w:szCs w:val="28"/>
          <w:lang w:bidi="hi-IN"/>
        </w:rPr>
      </w:pPr>
      <w:r w:rsidRPr="00CA5B86">
        <w:rPr>
          <w:color w:val="000000"/>
          <w:sz w:val="28"/>
          <w:szCs w:val="28"/>
          <w:lang w:bidi="hi-IN"/>
        </w:rPr>
        <w:t>3.2.</w:t>
      </w:r>
      <w:r w:rsidRPr="00CA5B86">
        <w:t xml:space="preserve"> </w:t>
      </w:r>
      <w:r w:rsidR="00D502C6" w:rsidRPr="0019741E">
        <w:rPr>
          <w:sz w:val="28"/>
          <w:szCs w:val="28"/>
        </w:rPr>
        <w:t>Совершенствование анализа основных средств на предприятии и меры по повышению эффективности использования основных средств на предприятии</w:t>
      </w:r>
    </w:p>
    <w:p w:rsidR="00BC4837" w:rsidRPr="00CA5B86" w:rsidRDefault="00BC4837" w:rsidP="00BC4837">
      <w:pPr>
        <w:widowControl/>
        <w:autoSpaceDE/>
        <w:autoSpaceDN/>
        <w:adjustRightInd/>
        <w:spacing w:line="360" w:lineRule="auto"/>
        <w:rPr>
          <w:b/>
          <w:color w:val="000000"/>
          <w:sz w:val="28"/>
          <w:szCs w:val="28"/>
          <w:lang w:bidi="hi-IN"/>
        </w:rPr>
      </w:pPr>
      <w:r w:rsidRPr="00CA5B86">
        <w:rPr>
          <w:color w:val="000000"/>
          <w:sz w:val="28"/>
          <w:szCs w:val="28"/>
          <w:lang w:bidi="hi-IN"/>
        </w:rPr>
        <w:t>3.3.</w:t>
      </w:r>
      <w:r w:rsidRPr="00CA5B86">
        <w:t xml:space="preserve"> </w:t>
      </w:r>
      <w:r w:rsidR="00D502C6" w:rsidRPr="000A6AAF">
        <w:rPr>
          <w:sz w:val="28"/>
          <w:szCs w:val="28"/>
        </w:rPr>
        <w:t xml:space="preserve">Экономический эффект </w:t>
      </w:r>
      <w:r w:rsidR="00D502C6">
        <w:rPr>
          <w:sz w:val="28"/>
          <w:szCs w:val="28"/>
        </w:rPr>
        <w:t xml:space="preserve">от предложенных </w:t>
      </w:r>
      <w:r w:rsidR="00D502C6" w:rsidRPr="000A6AAF">
        <w:rPr>
          <w:sz w:val="28"/>
          <w:szCs w:val="28"/>
        </w:rPr>
        <w:t>мероприятий</w:t>
      </w:r>
    </w:p>
    <w:p w:rsidR="00BC4837" w:rsidRPr="00CA5B86" w:rsidRDefault="00303F27" w:rsidP="00BC4837">
      <w:pPr>
        <w:widowControl/>
        <w:tabs>
          <w:tab w:val="left" w:pos="284"/>
        </w:tabs>
        <w:autoSpaceDE/>
        <w:autoSpaceDN/>
        <w:adjustRightInd/>
        <w:spacing w:line="360" w:lineRule="auto"/>
        <w:jc w:val="both"/>
        <w:rPr>
          <w:sz w:val="28"/>
          <w:szCs w:val="28"/>
        </w:rPr>
      </w:pPr>
      <w:r>
        <w:rPr>
          <w:noProof/>
          <w:sz w:val="28"/>
          <w:szCs w:val="28"/>
        </w:rPr>
        <mc:AlternateContent>
          <mc:Choice Requires="wps">
            <w:drawing>
              <wp:anchor distT="0" distB="0" distL="114300" distR="114300" simplePos="0" relativeHeight="251662848" behindDoc="0" locked="0" layoutInCell="1" allowOverlap="1">
                <wp:simplePos x="0" y="0"/>
                <wp:positionH relativeFrom="column">
                  <wp:posOffset>2955417</wp:posOffset>
                </wp:positionH>
                <wp:positionV relativeFrom="paragraph">
                  <wp:posOffset>266319</wp:posOffset>
                </wp:positionV>
                <wp:extent cx="524002" cy="310261"/>
                <wp:effectExtent l="0" t="0" r="28575" b="13970"/>
                <wp:wrapNone/>
                <wp:docPr id="5" name="Прямоугольник 5"/>
                <wp:cNvGraphicFramePr/>
                <a:graphic xmlns:a="http://schemas.openxmlformats.org/drawingml/2006/main">
                  <a:graphicData uri="http://schemas.microsoft.com/office/word/2010/wordprocessingShape">
                    <wps:wsp>
                      <wps:cNvSpPr/>
                      <wps:spPr>
                        <a:xfrm>
                          <a:off x="0" y="0"/>
                          <a:ext cx="524002" cy="31026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303F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left:0;text-align:left;margin-left:232.7pt;margin-top:20.95pt;width:41.2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" fillcolor="white [3212]" strokecolor="white [3212]" strokeweight="1pt">
                <v:textbox>
                  <w:txbxContent>
                    <w:p w:rsidR="00C63FCF" w:rsidRDefault="00C63FCF" w:rsidP="00303F27">
                      <w:pPr>
                        <w:jc w:val="center"/>
                      </w:pPr>
                    </w:p>
                  </w:txbxContent>
                </v:textbox>
              </v:rect>
            </w:pict>
          </mc:Fallback>
        </mc:AlternateContent>
      </w:r>
      <w:r w:rsidR="00BC4837" w:rsidRPr="00CA5B86">
        <w:rPr>
          <w:sz w:val="28"/>
          <w:szCs w:val="28"/>
        </w:rPr>
        <w:t xml:space="preserve">ЗАКЛЮЧЕНИЕ </w:t>
      </w:r>
    </w:p>
    <w:p w:rsidR="00BC4837" w:rsidRPr="00CA5B86" w:rsidRDefault="00BC4837" w:rsidP="00BC4837">
      <w:pPr>
        <w:widowControl/>
        <w:tabs>
          <w:tab w:val="left" w:pos="284"/>
        </w:tabs>
        <w:autoSpaceDE/>
        <w:autoSpaceDN/>
        <w:adjustRightInd/>
        <w:spacing w:line="360" w:lineRule="auto"/>
        <w:jc w:val="both"/>
        <w:rPr>
          <w:sz w:val="28"/>
          <w:szCs w:val="28"/>
        </w:rPr>
      </w:pPr>
      <w:r w:rsidRPr="00CA5B86">
        <w:rPr>
          <w:sz w:val="28"/>
          <w:szCs w:val="28"/>
        </w:rPr>
        <w:lastRenderedPageBreak/>
        <w:t xml:space="preserve">5. Перечень графического </w:t>
      </w:r>
      <w:r w:rsidRPr="00D93AE6">
        <w:rPr>
          <w:sz w:val="28"/>
          <w:szCs w:val="28"/>
        </w:rPr>
        <w:t xml:space="preserve">материала </w:t>
      </w:r>
      <w:r w:rsidR="000140BC" w:rsidRPr="000140BC">
        <w:rPr>
          <w:sz w:val="28"/>
          <w:szCs w:val="28"/>
          <w:u w:val="single"/>
        </w:rPr>
        <w:t>2</w:t>
      </w:r>
      <w:r w:rsidR="00A044FA">
        <w:rPr>
          <w:sz w:val="28"/>
          <w:szCs w:val="28"/>
          <w:u w:val="single"/>
        </w:rPr>
        <w:t>1</w:t>
      </w:r>
      <w:r w:rsidR="000140BC">
        <w:rPr>
          <w:sz w:val="28"/>
          <w:szCs w:val="28"/>
        </w:rPr>
        <w:t xml:space="preserve"> </w:t>
      </w:r>
      <w:r w:rsidRPr="00D93AE6">
        <w:rPr>
          <w:sz w:val="28"/>
          <w:szCs w:val="28"/>
        </w:rPr>
        <w:t>таблиц</w:t>
      </w:r>
      <w:r w:rsidR="00A044FA">
        <w:rPr>
          <w:sz w:val="28"/>
          <w:szCs w:val="28"/>
        </w:rPr>
        <w:t>а</w:t>
      </w:r>
      <w:r w:rsidRPr="00D93AE6">
        <w:rPr>
          <w:sz w:val="28"/>
          <w:szCs w:val="28"/>
        </w:rPr>
        <w:t xml:space="preserve">, </w:t>
      </w:r>
      <w:r w:rsidR="000140BC" w:rsidRPr="000140BC">
        <w:rPr>
          <w:sz w:val="28"/>
          <w:szCs w:val="28"/>
          <w:u w:val="single"/>
        </w:rPr>
        <w:t>13</w:t>
      </w:r>
      <w:r w:rsidRPr="00D93AE6">
        <w:rPr>
          <w:sz w:val="28"/>
          <w:szCs w:val="28"/>
        </w:rPr>
        <w:t xml:space="preserve"> рисунков</w:t>
      </w:r>
      <w:r>
        <w:rPr>
          <w:sz w:val="28"/>
          <w:szCs w:val="28"/>
        </w:rPr>
        <w:t>.</w:t>
      </w:r>
    </w:p>
    <w:p w:rsidR="00BC4837" w:rsidRPr="00CA5B86" w:rsidRDefault="00BC4837" w:rsidP="00BC4837">
      <w:pPr>
        <w:widowControl/>
        <w:tabs>
          <w:tab w:val="left" w:pos="284"/>
        </w:tabs>
        <w:autoSpaceDE/>
        <w:autoSpaceDN/>
        <w:adjustRightInd/>
        <w:spacing w:line="360" w:lineRule="auto"/>
        <w:jc w:val="both"/>
        <w:rPr>
          <w:sz w:val="28"/>
          <w:szCs w:val="28"/>
        </w:rPr>
      </w:pPr>
      <w:r w:rsidRPr="00CA5B86">
        <w:rPr>
          <w:sz w:val="28"/>
          <w:szCs w:val="28"/>
        </w:rPr>
        <w:t>6. Приложения</w:t>
      </w:r>
      <w:r w:rsidRPr="00CA5B86">
        <w:rPr>
          <w:color w:val="FF0000"/>
          <w:sz w:val="28"/>
          <w:szCs w:val="28"/>
        </w:rPr>
        <w:t xml:space="preserve"> </w:t>
      </w:r>
      <w:r w:rsidR="00D40251">
        <w:rPr>
          <w:sz w:val="28"/>
          <w:szCs w:val="28"/>
          <w:u w:val="single"/>
        </w:rPr>
        <w:t>11</w:t>
      </w:r>
      <w:r w:rsidRPr="003476C9">
        <w:rPr>
          <w:sz w:val="28"/>
          <w:szCs w:val="28"/>
        </w:rPr>
        <w:t>.</w:t>
      </w:r>
    </w:p>
    <w:p w:rsidR="00D86FDA" w:rsidRPr="00924284" w:rsidRDefault="00D86FDA" w:rsidP="00D86FDA">
      <w:pPr>
        <w:widowControl/>
        <w:tabs>
          <w:tab w:val="left" w:pos="284"/>
        </w:tabs>
        <w:autoSpaceDE/>
        <w:autoSpaceDN/>
        <w:adjustRightInd/>
        <w:spacing w:before="100" w:beforeAutospacing="1" w:after="100" w:afterAutospacing="1" w:line="276" w:lineRule="auto"/>
        <w:rPr>
          <w:sz w:val="28"/>
          <w:szCs w:val="26"/>
        </w:rPr>
      </w:pPr>
      <w:r>
        <w:rPr>
          <w:noProof/>
          <w:sz w:val="28"/>
          <w:szCs w:val="26"/>
        </w:rPr>
        <mc:AlternateContent>
          <mc:Choice Requires="wps">
            <w:drawing>
              <wp:anchor distT="0" distB="0" distL="114300" distR="114300" simplePos="0" relativeHeight="251661824" behindDoc="0" locked="0" layoutInCell="1" allowOverlap="1">
                <wp:simplePos x="0" y="0"/>
                <wp:positionH relativeFrom="column">
                  <wp:posOffset>1868170</wp:posOffset>
                </wp:positionH>
                <wp:positionV relativeFrom="paragraph">
                  <wp:posOffset>304165</wp:posOffset>
                </wp:positionV>
                <wp:extent cx="991870" cy="56642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566420"/>
                        </a:xfrm>
                        <a:prstGeom prst="rect">
                          <a:avLst/>
                        </a:prstGeom>
                        <a:solidFill>
                          <a:srgbClr val="FFFFFF"/>
                        </a:solidFill>
                        <a:ln w="9525">
                          <a:solidFill>
                            <a:srgbClr val="FFFFFF"/>
                          </a:solidFill>
                          <a:miter lim="800000"/>
                          <a:headEnd/>
                          <a:tailEnd/>
                        </a:ln>
                      </wps:spPr>
                      <wps:txbx>
                        <w:txbxContent>
                          <w:p w:rsidR="00C63FCF" w:rsidRDefault="00C63FCF" w:rsidP="00D86FDA">
                            <w:r>
                              <w:rPr>
                                <w:noProof/>
                              </w:rPr>
                              <w:drawing>
                                <wp:inline distT="0" distB="0" distL="0" distR="0">
                                  <wp:extent cx="798830" cy="463550"/>
                                  <wp:effectExtent l="0" t="0" r="1270" b="0"/>
                                  <wp:docPr id="30" name="Рисунок 30" descr="Подпись-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дпись-КО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 cy="463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7" style="position:absolute;margin-left:147.1pt;margin-top:23.95pt;width:78.1pt;height:44.6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" strokecolor="white">
                <v:textbox style="mso-fit-shape-to-text:t">
                  <w:txbxContent>
                    <w:p w:rsidR="00C63FCF" w:rsidRDefault="00C63FCF" w:rsidP="00D86FDA">
                      <w:r>
                        <w:rPr>
                          <w:noProof/>
                        </w:rPr>
                        <w:drawing>
                          <wp:inline distT="0" distB="0" distL="0" distR="0">
                            <wp:extent cx="798830" cy="463550"/>
                            <wp:effectExtent l="0" t="0" r="1270" b="0"/>
                            <wp:docPr id="30" name="Рисунок 30" descr="Подпись-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дпись-КО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 cy="463550"/>
                                    </a:xfrm>
                                    <a:prstGeom prst="rect">
                                      <a:avLst/>
                                    </a:prstGeom>
                                    <a:noFill/>
                                    <a:ln>
                                      <a:noFill/>
                                    </a:ln>
                                  </pic:spPr>
                                </pic:pic>
                              </a:graphicData>
                            </a:graphic>
                          </wp:inline>
                        </w:drawing>
                      </w:r>
                    </w:p>
                  </w:txbxContent>
                </v:textbox>
              </v:rect>
            </w:pict>
          </mc:Fallback>
        </mc:AlternateContent>
      </w:r>
      <w:r w:rsidRPr="00924284">
        <w:rPr>
          <w:sz w:val="28"/>
          <w:szCs w:val="26"/>
        </w:rPr>
        <w:t>Дата выдачи задания 01.04.2021                     Задание принял (дата) 0</w:t>
      </w:r>
      <w:r>
        <w:rPr>
          <w:sz w:val="28"/>
          <w:szCs w:val="26"/>
        </w:rPr>
        <w:t>1</w:t>
      </w:r>
      <w:r w:rsidRPr="00924284">
        <w:rPr>
          <w:sz w:val="28"/>
          <w:szCs w:val="26"/>
        </w:rPr>
        <w:t>.04.2021</w:t>
      </w:r>
    </w:p>
    <w:p w:rsidR="00D86FDA" w:rsidRDefault="00D86FDA" w:rsidP="00D86FDA">
      <w:pPr>
        <w:widowControl/>
        <w:tabs>
          <w:tab w:val="left" w:pos="284"/>
        </w:tabs>
        <w:autoSpaceDE/>
        <w:autoSpaceDN/>
        <w:adjustRightInd/>
        <w:spacing w:before="100" w:beforeAutospacing="1" w:after="100" w:afterAutospacing="1" w:line="276" w:lineRule="auto"/>
        <w:rPr>
          <w:sz w:val="28"/>
          <w:szCs w:val="26"/>
        </w:rPr>
      </w:pPr>
      <w:r w:rsidRPr="00924284">
        <w:rPr>
          <w:sz w:val="28"/>
          <w:szCs w:val="26"/>
        </w:rPr>
        <w:t xml:space="preserve">Подпись руководителя       </w:t>
      </w:r>
      <w:r>
        <w:rPr>
          <w:sz w:val="28"/>
          <w:szCs w:val="26"/>
        </w:rPr>
        <w:t xml:space="preserve">                     </w:t>
      </w:r>
      <w:r w:rsidRPr="00924284">
        <w:rPr>
          <w:sz w:val="28"/>
          <w:szCs w:val="26"/>
        </w:rPr>
        <w:t xml:space="preserve">Подпись обучающегося </w:t>
      </w:r>
      <w:r w:rsidR="00EA3C7A">
        <w:rPr>
          <w:noProof/>
        </w:rPr>
        <w:drawing>
          <wp:inline distT="0" distB="0" distL="0" distR="0" wp14:anchorId="32128221" wp14:editId="0B16F605">
            <wp:extent cx="1123950" cy="289560"/>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27" name="Рисунок 27"/>
                    <pic:cNvPicPr/>
                  </pic:nvPicPr>
                  <pic:blipFill>
                    <a:blip r:embed="rId9" cstate="print"/>
                    <a:srcRect/>
                    <a:stretch>
                      <a:fillRect/>
                    </a:stretch>
                  </pic:blipFill>
                  <pic:spPr bwMode="auto">
                    <a:xfrm>
                      <a:off x="0" y="0"/>
                      <a:ext cx="1123950" cy="289560"/>
                    </a:xfrm>
                    <a:prstGeom prst="rect">
                      <a:avLst/>
                    </a:prstGeom>
                    <a:noFill/>
                    <a:ln w="9525">
                      <a:noFill/>
                      <a:miter lim="800000"/>
                      <a:headEnd/>
                      <a:tailEnd/>
                    </a:ln>
                  </pic:spPr>
                </pic:pic>
              </a:graphicData>
            </a:graphic>
          </wp:inline>
        </w:drawing>
      </w:r>
    </w:p>
    <w:p w:rsidR="00D86FDA" w:rsidRPr="00924284" w:rsidRDefault="00D86FDA" w:rsidP="00D86FDA">
      <w:pPr>
        <w:widowControl/>
        <w:tabs>
          <w:tab w:val="left" w:pos="284"/>
        </w:tabs>
        <w:autoSpaceDE/>
        <w:autoSpaceDN/>
        <w:adjustRightInd/>
        <w:spacing w:before="100" w:beforeAutospacing="1" w:after="100" w:afterAutospacing="1" w:line="276" w:lineRule="auto"/>
        <w:rPr>
          <w:sz w:val="28"/>
          <w:szCs w:val="26"/>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D86FDA" w:rsidRDefault="00D86FDA"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4D3FF9" w:rsidP="00F91829">
      <w:pPr>
        <w:pStyle w:val="FR4"/>
        <w:rPr>
          <w:bCs/>
          <w:szCs w:val="32"/>
        </w:rPr>
      </w:pPr>
    </w:p>
    <w:p w:rsidR="004D3FF9" w:rsidRDefault="00303F27" w:rsidP="00F91829">
      <w:pPr>
        <w:pStyle w:val="FR4"/>
        <w:rPr>
          <w:bCs/>
          <w:szCs w:val="32"/>
        </w:rPr>
      </w:pPr>
      <w:r>
        <w:rPr>
          <w:noProof/>
          <w:sz w:val="28"/>
          <w:szCs w:val="28"/>
        </w:rPr>
        <mc:AlternateContent>
          <mc:Choice Requires="wps">
            <w:drawing>
              <wp:anchor distT="0" distB="0" distL="114300" distR="114300" simplePos="0" relativeHeight="251664896" behindDoc="0" locked="0" layoutInCell="1" allowOverlap="1" wp14:anchorId="43D954F8" wp14:editId="039D81B8">
                <wp:simplePos x="0" y="0"/>
                <wp:positionH relativeFrom="margin">
                  <wp:align>center</wp:align>
                </wp:positionH>
                <wp:positionV relativeFrom="paragraph">
                  <wp:posOffset>206629</wp:posOffset>
                </wp:positionV>
                <wp:extent cx="524002" cy="310261"/>
                <wp:effectExtent l="0" t="0" r="28575" b="13970"/>
                <wp:wrapNone/>
                <wp:docPr id="28" name="Прямоугольник 28"/>
                <wp:cNvGraphicFramePr/>
                <a:graphic xmlns:a="http://schemas.openxmlformats.org/drawingml/2006/main">
                  <a:graphicData uri="http://schemas.microsoft.com/office/word/2010/wordprocessingShape">
                    <wps:wsp>
                      <wps:cNvSpPr/>
                      <wps:spPr>
                        <a:xfrm>
                          <a:off x="0" y="0"/>
                          <a:ext cx="524002" cy="31026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303F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54F8" id="Прямоугольник 28" o:spid="_x0000_s1028" style="position:absolute;margin-left:0;margin-top:16.25pt;width:41.25pt;height:24.4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" fillcolor="white [3212]" strokecolor="white [3212]" strokeweight="1pt">
                <v:textbox>
                  <w:txbxContent>
                    <w:p w:rsidR="00C63FCF" w:rsidRDefault="00C63FCF" w:rsidP="00303F27">
                      <w:pPr>
                        <w:jc w:val="center"/>
                      </w:pPr>
                    </w:p>
                  </w:txbxContent>
                </v:textbox>
                <w10:wrap anchorx="margin"/>
              </v:rect>
            </w:pict>
          </mc:Fallback>
        </mc:AlternateContent>
      </w:r>
    </w:p>
    <w:p w:rsidR="00F91829" w:rsidRPr="004D3FF9" w:rsidRDefault="00820C25" w:rsidP="004D3FF9">
      <w:pPr>
        <w:pStyle w:val="FR4"/>
        <w:jc w:val="center"/>
        <w:rPr>
          <w:rFonts w:ascii="Times New Roman" w:hAnsi="Times New Roman" w:cs="Times New Roman"/>
          <w:b/>
          <w:bCs/>
          <w:sz w:val="32"/>
          <w:szCs w:val="32"/>
        </w:rPr>
      </w:pPr>
      <w:r w:rsidRPr="004D3FF9">
        <w:rPr>
          <w:rFonts w:ascii="Times New Roman" w:hAnsi="Times New Roman" w:cs="Times New Roman"/>
          <w:b/>
          <w:bCs/>
          <w:sz w:val="32"/>
          <w:szCs w:val="32"/>
        </w:rPr>
        <w:lastRenderedPageBreak/>
        <w:t>СОДЕРЖАНИЕ</w:t>
      </w:r>
    </w:p>
    <w:p w:rsidR="00F91829" w:rsidRDefault="00F91829" w:rsidP="00F91829">
      <w:pPr>
        <w:spacing w:line="360" w:lineRule="auto"/>
      </w:pPr>
    </w:p>
    <w:tbl>
      <w:tblPr>
        <w:tblW w:w="9634" w:type="dxa"/>
        <w:tblLook w:val="0000" w:firstRow="0" w:lastRow="0" w:firstColumn="0" w:lastColumn="0" w:noHBand="0" w:noVBand="0"/>
      </w:tblPr>
      <w:tblGrid>
        <w:gridCol w:w="9138"/>
        <w:gridCol w:w="496"/>
      </w:tblGrid>
      <w:tr w:rsidR="00F91829" w:rsidRPr="00F91829" w:rsidTr="00EA3C7A">
        <w:trPr>
          <w:trHeight w:val="390"/>
        </w:trPr>
        <w:tc>
          <w:tcPr>
            <w:tcW w:w="9209" w:type="dxa"/>
            <w:shd w:val="clear" w:color="auto" w:fill="auto"/>
          </w:tcPr>
          <w:p w:rsidR="00F91829" w:rsidRPr="00F91829" w:rsidRDefault="00820C25" w:rsidP="006503EF">
            <w:pPr>
              <w:spacing w:line="360" w:lineRule="auto"/>
              <w:jc w:val="both"/>
              <w:rPr>
                <w:sz w:val="28"/>
                <w:szCs w:val="28"/>
              </w:rPr>
            </w:pPr>
            <w:r w:rsidRPr="00F91829">
              <w:rPr>
                <w:sz w:val="28"/>
                <w:szCs w:val="28"/>
              </w:rPr>
              <w:t>ВВЕДЕНИЕ</w:t>
            </w:r>
          </w:p>
        </w:tc>
        <w:tc>
          <w:tcPr>
            <w:tcW w:w="425" w:type="dxa"/>
            <w:shd w:val="clear" w:color="auto" w:fill="auto"/>
            <w:vAlign w:val="bottom"/>
          </w:tcPr>
          <w:p w:rsidR="00F91829" w:rsidRPr="00F91829" w:rsidRDefault="00634DBF" w:rsidP="006503EF">
            <w:pPr>
              <w:spacing w:line="360" w:lineRule="auto"/>
              <w:jc w:val="center"/>
              <w:rPr>
                <w:sz w:val="28"/>
                <w:szCs w:val="28"/>
              </w:rPr>
            </w:pPr>
            <w:r>
              <w:rPr>
                <w:sz w:val="28"/>
                <w:szCs w:val="28"/>
              </w:rPr>
              <w:t>5</w:t>
            </w:r>
          </w:p>
        </w:tc>
      </w:tr>
      <w:tr w:rsidR="00F91829" w:rsidRPr="00F91829" w:rsidTr="00EA3C7A">
        <w:tc>
          <w:tcPr>
            <w:tcW w:w="9209" w:type="dxa"/>
            <w:shd w:val="clear" w:color="auto" w:fill="auto"/>
          </w:tcPr>
          <w:p w:rsidR="00F91829" w:rsidRPr="00F91829" w:rsidRDefault="00820C25" w:rsidP="00820C25">
            <w:pPr>
              <w:spacing w:line="360" w:lineRule="auto"/>
              <w:jc w:val="both"/>
              <w:rPr>
                <w:sz w:val="28"/>
                <w:szCs w:val="28"/>
              </w:rPr>
            </w:pPr>
            <w:r w:rsidRPr="0028662B">
              <w:rPr>
                <w:sz w:val="28"/>
                <w:szCs w:val="28"/>
              </w:rPr>
              <w:t>Глава 1</w:t>
            </w:r>
            <w:r>
              <w:rPr>
                <w:sz w:val="28"/>
                <w:szCs w:val="28"/>
              </w:rPr>
              <w:t>.</w:t>
            </w:r>
            <w:r w:rsidRPr="00AA1A2D">
              <w:rPr>
                <w:sz w:val="28"/>
                <w:szCs w:val="28"/>
              </w:rPr>
              <w:t xml:space="preserve"> </w:t>
            </w:r>
            <w:r w:rsidRPr="00FC0D10">
              <w:rPr>
                <w:sz w:val="28"/>
                <w:szCs w:val="28"/>
              </w:rPr>
              <w:t xml:space="preserve">ТЕОРЕТИЧЕСКИЕ </w:t>
            </w:r>
            <w:r>
              <w:rPr>
                <w:sz w:val="28"/>
                <w:szCs w:val="28"/>
              </w:rPr>
              <w:t>ОСНОВЫ</w:t>
            </w:r>
            <w:r w:rsidRPr="00FC0D10">
              <w:rPr>
                <w:sz w:val="28"/>
                <w:szCs w:val="28"/>
              </w:rPr>
              <w:t xml:space="preserve"> </w:t>
            </w:r>
            <w:r>
              <w:rPr>
                <w:sz w:val="28"/>
                <w:szCs w:val="28"/>
              </w:rPr>
              <w:t xml:space="preserve">УЧЕТА И АНАЛИЗА </w:t>
            </w:r>
            <w:r w:rsidRPr="007F299D">
              <w:rPr>
                <w:sz w:val="28"/>
                <w:szCs w:val="28"/>
              </w:rPr>
              <w:t>ИСПОЛЬЗОВАНИЯ ОСНОВНЫХ СРЕДСТВ</w:t>
            </w:r>
          </w:p>
        </w:tc>
        <w:tc>
          <w:tcPr>
            <w:tcW w:w="425" w:type="dxa"/>
            <w:shd w:val="clear" w:color="auto" w:fill="auto"/>
            <w:vAlign w:val="bottom"/>
          </w:tcPr>
          <w:p w:rsidR="00F91829" w:rsidRPr="00F91829" w:rsidRDefault="00634DBF" w:rsidP="006503EF">
            <w:pPr>
              <w:spacing w:line="360" w:lineRule="auto"/>
              <w:jc w:val="center"/>
              <w:rPr>
                <w:sz w:val="28"/>
                <w:szCs w:val="28"/>
              </w:rPr>
            </w:pPr>
            <w:r>
              <w:rPr>
                <w:sz w:val="28"/>
                <w:szCs w:val="28"/>
              </w:rPr>
              <w:t>7</w:t>
            </w:r>
          </w:p>
        </w:tc>
      </w:tr>
      <w:tr w:rsidR="00F91829" w:rsidRPr="00F91829" w:rsidTr="00EA3C7A">
        <w:tc>
          <w:tcPr>
            <w:tcW w:w="9209" w:type="dxa"/>
            <w:shd w:val="clear" w:color="auto" w:fill="auto"/>
          </w:tcPr>
          <w:p w:rsidR="00F91829" w:rsidRPr="00F91829" w:rsidRDefault="00820C25" w:rsidP="00820C25">
            <w:pPr>
              <w:spacing w:line="360" w:lineRule="auto"/>
              <w:jc w:val="both"/>
              <w:rPr>
                <w:sz w:val="28"/>
                <w:szCs w:val="28"/>
              </w:rPr>
            </w:pPr>
            <w:r w:rsidRPr="00FC0D10">
              <w:rPr>
                <w:sz w:val="28"/>
                <w:szCs w:val="28"/>
              </w:rPr>
              <w:t xml:space="preserve">1.1. </w:t>
            </w:r>
            <w:r>
              <w:rPr>
                <w:sz w:val="28"/>
                <w:szCs w:val="28"/>
              </w:rPr>
              <w:t xml:space="preserve">Нормативное регулирование </w:t>
            </w:r>
            <w:r w:rsidRPr="00FC0D10">
              <w:rPr>
                <w:sz w:val="28"/>
                <w:szCs w:val="28"/>
              </w:rPr>
              <w:t>учет</w:t>
            </w:r>
            <w:r>
              <w:rPr>
                <w:sz w:val="28"/>
                <w:szCs w:val="28"/>
              </w:rPr>
              <w:t>а основных средств</w:t>
            </w:r>
          </w:p>
        </w:tc>
        <w:tc>
          <w:tcPr>
            <w:tcW w:w="425" w:type="dxa"/>
            <w:shd w:val="clear" w:color="auto" w:fill="auto"/>
            <w:vAlign w:val="bottom"/>
          </w:tcPr>
          <w:p w:rsidR="00F91829" w:rsidRPr="00F91829" w:rsidRDefault="00634DBF" w:rsidP="006503EF">
            <w:pPr>
              <w:spacing w:line="360" w:lineRule="auto"/>
              <w:jc w:val="center"/>
              <w:rPr>
                <w:sz w:val="28"/>
                <w:szCs w:val="28"/>
              </w:rPr>
            </w:pPr>
            <w:r>
              <w:rPr>
                <w:sz w:val="28"/>
                <w:szCs w:val="28"/>
              </w:rPr>
              <w:t>7</w:t>
            </w:r>
          </w:p>
        </w:tc>
      </w:tr>
      <w:tr w:rsidR="00F91829" w:rsidRPr="00F91829" w:rsidTr="00EA3C7A">
        <w:tc>
          <w:tcPr>
            <w:tcW w:w="9209" w:type="dxa"/>
            <w:shd w:val="clear" w:color="auto" w:fill="auto"/>
          </w:tcPr>
          <w:p w:rsidR="00F91829" w:rsidRPr="00F91829" w:rsidRDefault="00820C25" w:rsidP="00820C25">
            <w:pPr>
              <w:spacing w:line="360" w:lineRule="auto"/>
              <w:jc w:val="both"/>
              <w:rPr>
                <w:sz w:val="28"/>
                <w:szCs w:val="28"/>
              </w:rPr>
            </w:pPr>
            <w:r w:rsidRPr="00FC0D10">
              <w:rPr>
                <w:sz w:val="28"/>
                <w:szCs w:val="28"/>
              </w:rPr>
              <w:t>1.2.</w:t>
            </w:r>
            <w:r>
              <w:rPr>
                <w:sz w:val="28"/>
                <w:szCs w:val="28"/>
              </w:rPr>
              <w:t xml:space="preserve"> Теоретические аспекты </w:t>
            </w:r>
            <w:r w:rsidRPr="00FC0D10">
              <w:rPr>
                <w:sz w:val="28"/>
                <w:szCs w:val="28"/>
              </w:rPr>
              <w:t>учет</w:t>
            </w:r>
            <w:r>
              <w:rPr>
                <w:sz w:val="28"/>
                <w:szCs w:val="28"/>
              </w:rPr>
              <w:t>а использования основных средств</w:t>
            </w:r>
          </w:p>
        </w:tc>
        <w:tc>
          <w:tcPr>
            <w:tcW w:w="425" w:type="dxa"/>
            <w:shd w:val="clear" w:color="auto" w:fill="auto"/>
            <w:vAlign w:val="bottom"/>
          </w:tcPr>
          <w:p w:rsidR="00F91829" w:rsidRPr="00F91829" w:rsidRDefault="00634DBF" w:rsidP="006503EF">
            <w:pPr>
              <w:spacing w:line="360" w:lineRule="auto"/>
              <w:jc w:val="center"/>
              <w:rPr>
                <w:sz w:val="28"/>
                <w:szCs w:val="28"/>
              </w:rPr>
            </w:pPr>
            <w:r>
              <w:rPr>
                <w:sz w:val="28"/>
                <w:szCs w:val="28"/>
              </w:rPr>
              <w:t>1</w:t>
            </w:r>
            <w:r w:rsidR="00893604">
              <w:rPr>
                <w:sz w:val="28"/>
                <w:szCs w:val="28"/>
              </w:rPr>
              <w:t>6</w:t>
            </w:r>
          </w:p>
        </w:tc>
      </w:tr>
      <w:tr w:rsidR="00F91829" w:rsidRPr="00F91829" w:rsidTr="00EA3C7A">
        <w:tc>
          <w:tcPr>
            <w:tcW w:w="9209" w:type="dxa"/>
            <w:shd w:val="clear" w:color="auto" w:fill="auto"/>
          </w:tcPr>
          <w:p w:rsidR="00F91829" w:rsidRPr="00F91829" w:rsidRDefault="00820C25" w:rsidP="00820C25">
            <w:pPr>
              <w:spacing w:line="360" w:lineRule="auto"/>
              <w:jc w:val="both"/>
              <w:rPr>
                <w:sz w:val="28"/>
                <w:szCs w:val="28"/>
              </w:rPr>
            </w:pPr>
            <w:r w:rsidRPr="00FC0D10">
              <w:rPr>
                <w:sz w:val="28"/>
                <w:szCs w:val="28"/>
              </w:rPr>
              <w:t xml:space="preserve">1.3. </w:t>
            </w:r>
            <w:r>
              <w:rPr>
                <w:sz w:val="28"/>
                <w:szCs w:val="28"/>
              </w:rPr>
              <w:t>Методика анализа использования основных средств</w:t>
            </w:r>
          </w:p>
        </w:tc>
        <w:tc>
          <w:tcPr>
            <w:tcW w:w="425" w:type="dxa"/>
            <w:shd w:val="clear" w:color="auto" w:fill="auto"/>
            <w:vAlign w:val="bottom"/>
          </w:tcPr>
          <w:p w:rsidR="00F91829" w:rsidRPr="00F91829" w:rsidRDefault="00893604" w:rsidP="006503EF">
            <w:pPr>
              <w:spacing w:line="360" w:lineRule="auto"/>
              <w:jc w:val="center"/>
              <w:rPr>
                <w:sz w:val="28"/>
                <w:szCs w:val="28"/>
              </w:rPr>
            </w:pPr>
            <w:r>
              <w:rPr>
                <w:sz w:val="28"/>
                <w:szCs w:val="28"/>
              </w:rPr>
              <w:t>24</w:t>
            </w:r>
          </w:p>
        </w:tc>
      </w:tr>
      <w:tr w:rsidR="00F91829" w:rsidRPr="00F91829" w:rsidTr="00EA3C7A">
        <w:tc>
          <w:tcPr>
            <w:tcW w:w="9209" w:type="dxa"/>
            <w:shd w:val="clear" w:color="auto" w:fill="auto"/>
          </w:tcPr>
          <w:p w:rsidR="00F91829" w:rsidRPr="00F91829" w:rsidRDefault="00820C25" w:rsidP="006503EF">
            <w:pPr>
              <w:spacing w:line="360" w:lineRule="auto"/>
              <w:jc w:val="both"/>
              <w:rPr>
                <w:sz w:val="28"/>
                <w:szCs w:val="28"/>
              </w:rPr>
            </w:pPr>
            <w:r w:rsidRPr="0028662B">
              <w:rPr>
                <w:sz w:val="28"/>
                <w:szCs w:val="28"/>
              </w:rPr>
              <w:t>Глава 2</w:t>
            </w:r>
            <w:r>
              <w:rPr>
                <w:sz w:val="28"/>
                <w:szCs w:val="28"/>
              </w:rPr>
              <w:t>.</w:t>
            </w:r>
            <w:r w:rsidRPr="0028662B">
              <w:rPr>
                <w:sz w:val="28"/>
                <w:szCs w:val="28"/>
              </w:rPr>
              <w:t xml:space="preserve"> </w:t>
            </w:r>
            <w:r w:rsidRPr="00FC0D10">
              <w:rPr>
                <w:sz w:val="28"/>
                <w:szCs w:val="28"/>
              </w:rPr>
              <w:t xml:space="preserve">УЧЕТ И АНАЛИЗ </w:t>
            </w:r>
            <w:r w:rsidRPr="007F299D">
              <w:rPr>
                <w:sz w:val="28"/>
                <w:szCs w:val="28"/>
              </w:rPr>
              <w:t>ИСПОЛЬЗОВАНИЯ ОСНОВНЫХ СРЕДСТВ</w:t>
            </w:r>
            <w:r w:rsidRPr="00FC0D10">
              <w:rPr>
                <w:sz w:val="28"/>
                <w:szCs w:val="28"/>
              </w:rPr>
              <w:t xml:space="preserve"> </w:t>
            </w:r>
            <w:r>
              <w:rPr>
                <w:sz w:val="28"/>
                <w:szCs w:val="28"/>
              </w:rPr>
              <w:t xml:space="preserve">В </w:t>
            </w:r>
            <w:r w:rsidRPr="007F299D">
              <w:rPr>
                <w:sz w:val="28"/>
                <w:szCs w:val="28"/>
              </w:rPr>
              <w:t>АО «ТЕРЕМОК-ИНВЕСТ</w:t>
            </w:r>
            <w:r>
              <w:rPr>
                <w:sz w:val="28"/>
                <w:szCs w:val="28"/>
              </w:rPr>
              <w:t>»</w:t>
            </w:r>
          </w:p>
        </w:tc>
        <w:tc>
          <w:tcPr>
            <w:tcW w:w="425" w:type="dxa"/>
            <w:shd w:val="clear" w:color="auto" w:fill="auto"/>
            <w:vAlign w:val="bottom"/>
          </w:tcPr>
          <w:p w:rsidR="00F91829" w:rsidRPr="00F91829" w:rsidRDefault="00927708" w:rsidP="006503EF">
            <w:pPr>
              <w:spacing w:line="360" w:lineRule="auto"/>
              <w:jc w:val="center"/>
              <w:rPr>
                <w:sz w:val="28"/>
                <w:szCs w:val="28"/>
              </w:rPr>
            </w:pPr>
            <w:r>
              <w:rPr>
                <w:sz w:val="28"/>
                <w:szCs w:val="28"/>
              </w:rPr>
              <w:t>32</w:t>
            </w:r>
          </w:p>
        </w:tc>
      </w:tr>
      <w:tr w:rsidR="00F91829" w:rsidRPr="00F91829" w:rsidTr="00EA3C7A">
        <w:tc>
          <w:tcPr>
            <w:tcW w:w="9209" w:type="dxa"/>
            <w:shd w:val="clear" w:color="auto" w:fill="auto"/>
          </w:tcPr>
          <w:p w:rsidR="00F91829" w:rsidRPr="00F91829" w:rsidRDefault="00820C25" w:rsidP="00820C25">
            <w:pPr>
              <w:spacing w:line="360" w:lineRule="auto"/>
              <w:jc w:val="both"/>
              <w:rPr>
                <w:sz w:val="28"/>
                <w:szCs w:val="28"/>
              </w:rPr>
            </w:pPr>
            <w:r w:rsidRPr="000A6AAF">
              <w:rPr>
                <w:sz w:val="28"/>
                <w:szCs w:val="28"/>
              </w:rPr>
              <w:t>2.1</w:t>
            </w:r>
            <w:r>
              <w:rPr>
                <w:sz w:val="28"/>
                <w:szCs w:val="28"/>
              </w:rPr>
              <w:t>.</w:t>
            </w:r>
            <w:r w:rsidRPr="000A6AAF">
              <w:rPr>
                <w:sz w:val="28"/>
                <w:szCs w:val="28"/>
              </w:rPr>
              <w:t xml:space="preserve">  </w:t>
            </w:r>
            <w:r>
              <w:rPr>
                <w:sz w:val="28"/>
                <w:szCs w:val="28"/>
              </w:rPr>
              <w:t>Экономическая х</w:t>
            </w:r>
            <w:r w:rsidRPr="000A6AAF">
              <w:rPr>
                <w:sz w:val="28"/>
                <w:szCs w:val="28"/>
              </w:rPr>
              <w:t>арактеристика предприятия</w:t>
            </w:r>
            <w:r w:rsidRPr="00AA1A2D">
              <w:rPr>
                <w:sz w:val="28"/>
                <w:szCs w:val="28"/>
              </w:rPr>
              <w:t xml:space="preserve"> </w:t>
            </w:r>
          </w:p>
        </w:tc>
        <w:tc>
          <w:tcPr>
            <w:tcW w:w="425" w:type="dxa"/>
            <w:shd w:val="clear" w:color="auto" w:fill="auto"/>
            <w:vAlign w:val="bottom"/>
          </w:tcPr>
          <w:p w:rsidR="00F91829" w:rsidRPr="00F91829" w:rsidRDefault="00927708" w:rsidP="006503EF">
            <w:pPr>
              <w:spacing w:line="360" w:lineRule="auto"/>
              <w:jc w:val="center"/>
              <w:rPr>
                <w:sz w:val="28"/>
                <w:szCs w:val="28"/>
              </w:rPr>
            </w:pPr>
            <w:r>
              <w:rPr>
                <w:sz w:val="28"/>
                <w:szCs w:val="28"/>
              </w:rPr>
              <w:t>32</w:t>
            </w:r>
          </w:p>
        </w:tc>
      </w:tr>
      <w:tr w:rsidR="00F91829" w:rsidRPr="00F91829" w:rsidTr="00EA3C7A">
        <w:tc>
          <w:tcPr>
            <w:tcW w:w="9209" w:type="dxa"/>
            <w:shd w:val="clear" w:color="auto" w:fill="auto"/>
          </w:tcPr>
          <w:p w:rsidR="00F91829" w:rsidRPr="00F91829" w:rsidRDefault="00820C25" w:rsidP="00820C25">
            <w:pPr>
              <w:spacing w:line="360" w:lineRule="auto"/>
              <w:jc w:val="both"/>
              <w:rPr>
                <w:sz w:val="28"/>
                <w:szCs w:val="28"/>
              </w:rPr>
            </w:pPr>
            <w:r w:rsidRPr="000A6AAF">
              <w:rPr>
                <w:sz w:val="28"/>
                <w:szCs w:val="28"/>
              </w:rPr>
              <w:t>2.2</w:t>
            </w:r>
            <w:r>
              <w:rPr>
                <w:sz w:val="28"/>
                <w:szCs w:val="28"/>
              </w:rPr>
              <w:t>.</w:t>
            </w:r>
            <w:r w:rsidRPr="000A6AAF">
              <w:rPr>
                <w:sz w:val="28"/>
                <w:szCs w:val="28"/>
              </w:rPr>
              <w:t xml:space="preserve">  </w:t>
            </w:r>
            <w:r>
              <w:rPr>
                <w:sz w:val="28"/>
                <w:szCs w:val="28"/>
              </w:rPr>
              <w:t>Состояние учета</w:t>
            </w:r>
            <w:r w:rsidRPr="004D7142">
              <w:rPr>
                <w:sz w:val="28"/>
                <w:szCs w:val="28"/>
              </w:rPr>
              <w:t xml:space="preserve"> </w:t>
            </w:r>
            <w:r>
              <w:rPr>
                <w:sz w:val="28"/>
                <w:szCs w:val="28"/>
              </w:rPr>
              <w:t>использования основных средств на предприятии</w:t>
            </w:r>
          </w:p>
        </w:tc>
        <w:tc>
          <w:tcPr>
            <w:tcW w:w="425" w:type="dxa"/>
            <w:shd w:val="clear" w:color="auto" w:fill="auto"/>
            <w:vAlign w:val="bottom"/>
          </w:tcPr>
          <w:p w:rsidR="00F91829" w:rsidRPr="00F91829" w:rsidRDefault="009171CE" w:rsidP="006503EF">
            <w:pPr>
              <w:spacing w:line="360" w:lineRule="auto"/>
              <w:jc w:val="center"/>
              <w:rPr>
                <w:sz w:val="28"/>
                <w:szCs w:val="28"/>
              </w:rPr>
            </w:pPr>
            <w:r>
              <w:rPr>
                <w:sz w:val="28"/>
                <w:szCs w:val="28"/>
              </w:rPr>
              <w:t>38</w:t>
            </w:r>
          </w:p>
        </w:tc>
      </w:tr>
      <w:tr w:rsidR="00F91829" w:rsidRPr="00F91829" w:rsidTr="00EA3C7A">
        <w:tc>
          <w:tcPr>
            <w:tcW w:w="9209" w:type="dxa"/>
            <w:shd w:val="clear" w:color="auto" w:fill="auto"/>
          </w:tcPr>
          <w:p w:rsidR="00F91829" w:rsidRPr="00F91829" w:rsidRDefault="00820C25" w:rsidP="00820C25">
            <w:pPr>
              <w:spacing w:line="360" w:lineRule="auto"/>
              <w:jc w:val="both"/>
              <w:rPr>
                <w:sz w:val="28"/>
                <w:szCs w:val="28"/>
              </w:rPr>
            </w:pPr>
            <w:r w:rsidRPr="000A6AAF">
              <w:rPr>
                <w:sz w:val="28"/>
                <w:szCs w:val="28"/>
              </w:rPr>
              <w:t>2.3</w:t>
            </w:r>
            <w:r>
              <w:rPr>
                <w:sz w:val="28"/>
                <w:szCs w:val="28"/>
              </w:rPr>
              <w:t>.</w:t>
            </w:r>
            <w:r w:rsidRPr="000A6AAF">
              <w:rPr>
                <w:sz w:val="28"/>
                <w:szCs w:val="28"/>
              </w:rPr>
              <w:t xml:space="preserve">  Анализ</w:t>
            </w:r>
            <w:r>
              <w:rPr>
                <w:sz w:val="28"/>
                <w:szCs w:val="28"/>
              </w:rPr>
              <w:t xml:space="preserve"> использования основных средств на предприятии</w:t>
            </w:r>
          </w:p>
        </w:tc>
        <w:tc>
          <w:tcPr>
            <w:tcW w:w="425" w:type="dxa"/>
            <w:shd w:val="clear" w:color="auto" w:fill="auto"/>
            <w:vAlign w:val="bottom"/>
          </w:tcPr>
          <w:p w:rsidR="00F91829" w:rsidRPr="00F91829" w:rsidRDefault="00C30828" w:rsidP="006503EF">
            <w:pPr>
              <w:spacing w:line="360" w:lineRule="auto"/>
              <w:jc w:val="center"/>
              <w:rPr>
                <w:sz w:val="28"/>
                <w:szCs w:val="28"/>
              </w:rPr>
            </w:pPr>
            <w:r>
              <w:rPr>
                <w:sz w:val="28"/>
                <w:szCs w:val="28"/>
              </w:rPr>
              <w:t>4</w:t>
            </w:r>
            <w:r w:rsidR="009143D1">
              <w:rPr>
                <w:sz w:val="28"/>
                <w:szCs w:val="28"/>
              </w:rPr>
              <w:t>8</w:t>
            </w:r>
          </w:p>
        </w:tc>
      </w:tr>
      <w:tr w:rsidR="00F91829" w:rsidRPr="00F91829" w:rsidTr="00EA3C7A">
        <w:tc>
          <w:tcPr>
            <w:tcW w:w="9209" w:type="dxa"/>
            <w:shd w:val="clear" w:color="auto" w:fill="auto"/>
          </w:tcPr>
          <w:p w:rsidR="00F91829" w:rsidRPr="00F91829" w:rsidRDefault="0019741E" w:rsidP="006503EF">
            <w:pPr>
              <w:spacing w:line="360" w:lineRule="auto"/>
              <w:jc w:val="both"/>
              <w:rPr>
                <w:sz w:val="28"/>
                <w:szCs w:val="28"/>
              </w:rPr>
            </w:pPr>
            <w:r w:rsidRPr="0028662B">
              <w:rPr>
                <w:sz w:val="28"/>
                <w:szCs w:val="28"/>
              </w:rPr>
              <w:t>Глава 3</w:t>
            </w:r>
            <w:r>
              <w:rPr>
                <w:sz w:val="28"/>
                <w:szCs w:val="28"/>
              </w:rPr>
              <w:t>.</w:t>
            </w:r>
            <w:r w:rsidRPr="0028662B">
              <w:rPr>
                <w:sz w:val="28"/>
                <w:szCs w:val="28"/>
              </w:rPr>
              <w:t xml:space="preserve"> </w:t>
            </w:r>
            <w:r w:rsidRPr="00AA1A2D">
              <w:rPr>
                <w:sz w:val="28"/>
                <w:szCs w:val="28"/>
              </w:rPr>
              <w:t>СОВЕРШЕНСТВОВАНИ</w:t>
            </w:r>
            <w:r>
              <w:rPr>
                <w:sz w:val="28"/>
                <w:szCs w:val="28"/>
              </w:rPr>
              <w:t>Е</w:t>
            </w:r>
            <w:r w:rsidRPr="00AA1A2D">
              <w:rPr>
                <w:sz w:val="28"/>
                <w:szCs w:val="28"/>
              </w:rPr>
              <w:t xml:space="preserve"> УЧЕТА </w:t>
            </w:r>
            <w:r>
              <w:rPr>
                <w:sz w:val="28"/>
                <w:szCs w:val="28"/>
              </w:rPr>
              <w:t>И</w:t>
            </w:r>
            <w:r w:rsidRPr="00AA1A2D">
              <w:rPr>
                <w:sz w:val="28"/>
                <w:szCs w:val="28"/>
              </w:rPr>
              <w:t xml:space="preserve"> АНАЛИЗ</w:t>
            </w:r>
            <w:r>
              <w:rPr>
                <w:sz w:val="28"/>
                <w:szCs w:val="28"/>
              </w:rPr>
              <w:t>А</w:t>
            </w:r>
            <w:r w:rsidRPr="00AA1A2D">
              <w:rPr>
                <w:sz w:val="28"/>
                <w:szCs w:val="28"/>
              </w:rPr>
              <w:t xml:space="preserve"> </w:t>
            </w:r>
            <w:r w:rsidRPr="007F299D">
              <w:rPr>
                <w:sz w:val="28"/>
                <w:szCs w:val="28"/>
              </w:rPr>
              <w:t>ОСНОВНЫХ СРЕДСТВ</w:t>
            </w:r>
            <w:r w:rsidRPr="00FC0D10">
              <w:rPr>
                <w:sz w:val="28"/>
                <w:szCs w:val="28"/>
              </w:rPr>
              <w:t xml:space="preserve"> </w:t>
            </w:r>
            <w:r>
              <w:rPr>
                <w:sz w:val="28"/>
                <w:szCs w:val="28"/>
              </w:rPr>
              <w:t xml:space="preserve">В </w:t>
            </w:r>
            <w:r w:rsidRPr="007F299D">
              <w:rPr>
                <w:sz w:val="28"/>
                <w:szCs w:val="28"/>
              </w:rPr>
              <w:t>АО «ТЕРЕМОК-ИНВЕСТ</w:t>
            </w:r>
            <w:r>
              <w:rPr>
                <w:sz w:val="28"/>
                <w:szCs w:val="28"/>
              </w:rPr>
              <w:t>»</w:t>
            </w:r>
          </w:p>
        </w:tc>
        <w:tc>
          <w:tcPr>
            <w:tcW w:w="425" w:type="dxa"/>
            <w:shd w:val="clear" w:color="auto" w:fill="auto"/>
            <w:vAlign w:val="bottom"/>
          </w:tcPr>
          <w:p w:rsidR="00F91829" w:rsidRPr="00F91829" w:rsidRDefault="003F7FCF" w:rsidP="006503EF">
            <w:pPr>
              <w:spacing w:line="360" w:lineRule="auto"/>
              <w:jc w:val="center"/>
              <w:rPr>
                <w:sz w:val="28"/>
                <w:szCs w:val="28"/>
              </w:rPr>
            </w:pPr>
            <w:r>
              <w:rPr>
                <w:sz w:val="28"/>
                <w:szCs w:val="28"/>
              </w:rPr>
              <w:t>57</w:t>
            </w:r>
          </w:p>
        </w:tc>
      </w:tr>
      <w:tr w:rsidR="00F91829" w:rsidRPr="00F91829" w:rsidTr="00EA3C7A">
        <w:tc>
          <w:tcPr>
            <w:tcW w:w="9209" w:type="dxa"/>
            <w:shd w:val="clear" w:color="auto" w:fill="auto"/>
          </w:tcPr>
          <w:p w:rsidR="00F91829" w:rsidRPr="00F91829" w:rsidRDefault="0019741E" w:rsidP="0019741E">
            <w:pPr>
              <w:spacing w:line="360" w:lineRule="auto"/>
              <w:jc w:val="both"/>
              <w:rPr>
                <w:sz w:val="28"/>
                <w:szCs w:val="28"/>
              </w:rPr>
            </w:pPr>
            <w:r w:rsidRPr="00AA1A2D">
              <w:rPr>
                <w:sz w:val="28"/>
                <w:szCs w:val="28"/>
              </w:rPr>
              <w:t xml:space="preserve">3.1. </w:t>
            </w:r>
            <w:r>
              <w:rPr>
                <w:sz w:val="28"/>
                <w:szCs w:val="28"/>
              </w:rPr>
              <w:t>Совершенствование учета основных средств на предприятии</w:t>
            </w:r>
          </w:p>
        </w:tc>
        <w:tc>
          <w:tcPr>
            <w:tcW w:w="425" w:type="dxa"/>
            <w:shd w:val="clear" w:color="auto" w:fill="auto"/>
            <w:vAlign w:val="bottom"/>
          </w:tcPr>
          <w:p w:rsidR="00F91829" w:rsidRPr="00F91829" w:rsidRDefault="003F7FCF" w:rsidP="006503EF">
            <w:pPr>
              <w:spacing w:line="360" w:lineRule="auto"/>
              <w:jc w:val="center"/>
              <w:rPr>
                <w:sz w:val="28"/>
                <w:szCs w:val="28"/>
              </w:rPr>
            </w:pPr>
            <w:r>
              <w:rPr>
                <w:sz w:val="28"/>
                <w:szCs w:val="28"/>
              </w:rPr>
              <w:t>57</w:t>
            </w:r>
          </w:p>
        </w:tc>
      </w:tr>
      <w:tr w:rsidR="00F91829" w:rsidRPr="00F91829" w:rsidTr="00EA3C7A">
        <w:tc>
          <w:tcPr>
            <w:tcW w:w="9209" w:type="dxa"/>
            <w:shd w:val="clear" w:color="auto" w:fill="auto"/>
          </w:tcPr>
          <w:p w:rsidR="00F91829" w:rsidRPr="0019741E" w:rsidRDefault="0019741E" w:rsidP="0019741E">
            <w:pPr>
              <w:spacing w:line="360" w:lineRule="auto"/>
              <w:jc w:val="both"/>
              <w:rPr>
                <w:spacing w:val="-3"/>
                <w:sz w:val="28"/>
                <w:szCs w:val="28"/>
              </w:rPr>
            </w:pPr>
            <w:r w:rsidRPr="0019741E">
              <w:rPr>
                <w:sz w:val="28"/>
                <w:szCs w:val="28"/>
              </w:rPr>
              <w:t>3.2. Совершенствование анализа основных средств на предприятии и меры по повышению эффективности использования основных средств на предприятии</w:t>
            </w:r>
          </w:p>
        </w:tc>
        <w:tc>
          <w:tcPr>
            <w:tcW w:w="425" w:type="dxa"/>
            <w:shd w:val="clear" w:color="auto" w:fill="auto"/>
            <w:vAlign w:val="bottom"/>
          </w:tcPr>
          <w:p w:rsidR="00F91829" w:rsidRPr="00F91829" w:rsidRDefault="00BE0F1F" w:rsidP="006503EF">
            <w:pPr>
              <w:spacing w:line="360" w:lineRule="auto"/>
              <w:jc w:val="center"/>
              <w:rPr>
                <w:sz w:val="28"/>
                <w:szCs w:val="28"/>
              </w:rPr>
            </w:pPr>
            <w:r>
              <w:rPr>
                <w:sz w:val="28"/>
                <w:szCs w:val="28"/>
              </w:rPr>
              <w:t>6</w:t>
            </w:r>
            <w:r w:rsidR="00D71FE3">
              <w:rPr>
                <w:sz w:val="28"/>
                <w:szCs w:val="28"/>
              </w:rPr>
              <w:t>7</w:t>
            </w:r>
          </w:p>
        </w:tc>
      </w:tr>
      <w:tr w:rsidR="00F91829" w:rsidRPr="00F91829" w:rsidTr="00EA3C7A">
        <w:tc>
          <w:tcPr>
            <w:tcW w:w="9209" w:type="dxa"/>
            <w:shd w:val="clear" w:color="auto" w:fill="auto"/>
          </w:tcPr>
          <w:p w:rsidR="00F91829" w:rsidRPr="00437DC0" w:rsidRDefault="0019741E" w:rsidP="006503EF">
            <w:pPr>
              <w:spacing w:line="360" w:lineRule="auto"/>
              <w:jc w:val="both"/>
              <w:rPr>
                <w:spacing w:val="-3"/>
                <w:sz w:val="28"/>
                <w:szCs w:val="28"/>
              </w:rPr>
            </w:pPr>
            <w:r w:rsidRPr="00437DC0">
              <w:rPr>
                <w:sz w:val="28"/>
                <w:szCs w:val="28"/>
              </w:rPr>
              <w:t>3.3. Экономический эффект от предложенных мероприятий</w:t>
            </w:r>
          </w:p>
        </w:tc>
        <w:tc>
          <w:tcPr>
            <w:tcW w:w="425" w:type="dxa"/>
            <w:shd w:val="clear" w:color="auto" w:fill="auto"/>
            <w:vAlign w:val="bottom"/>
          </w:tcPr>
          <w:p w:rsidR="00F91829" w:rsidRPr="00437DC0" w:rsidRDefault="00E05583" w:rsidP="006503EF">
            <w:pPr>
              <w:spacing w:line="360" w:lineRule="auto"/>
              <w:jc w:val="center"/>
              <w:rPr>
                <w:sz w:val="28"/>
                <w:szCs w:val="28"/>
              </w:rPr>
            </w:pPr>
            <w:r w:rsidRPr="00437DC0">
              <w:rPr>
                <w:sz w:val="28"/>
                <w:szCs w:val="28"/>
              </w:rPr>
              <w:t>7</w:t>
            </w:r>
            <w:r w:rsidR="00437DC0" w:rsidRPr="00437DC0">
              <w:rPr>
                <w:sz w:val="28"/>
                <w:szCs w:val="28"/>
              </w:rPr>
              <w:t>2</w:t>
            </w:r>
          </w:p>
        </w:tc>
      </w:tr>
      <w:tr w:rsidR="00F91829" w:rsidRPr="00F91829" w:rsidTr="00EA3C7A">
        <w:tc>
          <w:tcPr>
            <w:tcW w:w="9209" w:type="dxa"/>
            <w:shd w:val="clear" w:color="auto" w:fill="auto"/>
          </w:tcPr>
          <w:p w:rsidR="00F91829" w:rsidRPr="00F91829" w:rsidRDefault="0019741E" w:rsidP="0019741E">
            <w:pPr>
              <w:spacing w:line="360" w:lineRule="auto"/>
              <w:jc w:val="both"/>
              <w:rPr>
                <w:color w:val="000000"/>
                <w:spacing w:val="-3"/>
                <w:sz w:val="28"/>
                <w:szCs w:val="28"/>
              </w:rPr>
            </w:pPr>
            <w:r w:rsidRPr="0028662B">
              <w:rPr>
                <w:sz w:val="28"/>
                <w:szCs w:val="28"/>
              </w:rPr>
              <w:t>ЗАКЛЮЧЕНИЕ</w:t>
            </w:r>
          </w:p>
        </w:tc>
        <w:tc>
          <w:tcPr>
            <w:tcW w:w="425" w:type="dxa"/>
            <w:shd w:val="clear" w:color="auto" w:fill="auto"/>
            <w:vAlign w:val="bottom"/>
          </w:tcPr>
          <w:p w:rsidR="00F91829" w:rsidRPr="00D71FE3" w:rsidRDefault="00483A13" w:rsidP="006503EF">
            <w:pPr>
              <w:spacing w:line="360" w:lineRule="auto"/>
              <w:jc w:val="center"/>
              <w:rPr>
                <w:color w:val="FF0000"/>
                <w:sz w:val="28"/>
                <w:szCs w:val="28"/>
              </w:rPr>
            </w:pPr>
            <w:r w:rsidRPr="00F23D5D">
              <w:rPr>
                <w:sz w:val="28"/>
                <w:szCs w:val="28"/>
              </w:rPr>
              <w:t>8</w:t>
            </w:r>
            <w:r w:rsidR="001B660B">
              <w:rPr>
                <w:sz w:val="28"/>
                <w:szCs w:val="28"/>
              </w:rPr>
              <w:t>3</w:t>
            </w:r>
          </w:p>
        </w:tc>
      </w:tr>
      <w:tr w:rsidR="00F91829" w:rsidRPr="00F91829" w:rsidTr="00EA3C7A">
        <w:tc>
          <w:tcPr>
            <w:tcW w:w="9209" w:type="dxa"/>
            <w:shd w:val="clear" w:color="auto" w:fill="auto"/>
          </w:tcPr>
          <w:p w:rsidR="00F91829" w:rsidRPr="00F91829" w:rsidRDefault="0019741E" w:rsidP="0019741E">
            <w:pPr>
              <w:spacing w:line="360" w:lineRule="auto"/>
              <w:jc w:val="both"/>
              <w:rPr>
                <w:sz w:val="28"/>
                <w:szCs w:val="28"/>
              </w:rPr>
            </w:pPr>
            <w:r w:rsidRPr="0028662B">
              <w:rPr>
                <w:sz w:val="28"/>
                <w:szCs w:val="28"/>
              </w:rPr>
              <w:t xml:space="preserve">СПИСОК </w:t>
            </w:r>
            <w:r>
              <w:rPr>
                <w:sz w:val="28"/>
                <w:szCs w:val="28"/>
              </w:rPr>
              <w:t xml:space="preserve">ИСПОЛЬЗОВАННЫХ </w:t>
            </w:r>
            <w:r w:rsidRPr="0028662B">
              <w:rPr>
                <w:sz w:val="28"/>
                <w:szCs w:val="28"/>
              </w:rPr>
              <w:t>ИСТОЧНИКОВ</w:t>
            </w:r>
          </w:p>
        </w:tc>
        <w:tc>
          <w:tcPr>
            <w:tcW w:w="425" w:type="dxa"/>
            <w:shd w:val="clear" w:color="auto" w:fill="auto"/>
            <w:vAlign w:val="bottom"/>
          </w:tcPr>
          <w:p w:rsidR="00F91829" w:rsidRPr="00D71FE3" w:rsidRDefault="002B56DF" w:rsidP="006503EF">
            <w:pPr>
              <w:spacing w:line="360" w:lineRule="auto"/>
              <w:jc w:val="center"/>
              <w:rPr>
                <w:color w:val="FF0000"/>
                <w:sz w:val="28"/>
                <w:szCs w:val="28"/>
              </w:rPr>
            </w:pPr>
            <w:r w:rsidRPr="00A1035B">
              <w:rPr>
                <w:sz w:val="28"/>
                <w:szCs w:val="28"/>
              </w:rPr>
              <w:t>8</w:t>
            </w:r>
            <w:r w:rsidR="00A1035B" w:rsidRPr="00A1035B">
              <w:rPr>
                <w:sz w:val="28"/>
                <w:szCs w:val="28"/>
              </w:rPr>
              <w:t>8</w:t>
            </w:r>
          </w:p>
        </w:tc>
      </w:tr>
      <w:tr w:rsidR="00F91829" w:rsidRPr="00F91829" w:rsidTr="00EA3C7A">
        <w:tc>
          <w:tcPr>
            <w:tcW w:w="9209" w:type="dxa"/>
            <w:shd w:val="clear" w:color="auto" w:fill="auto"/>
          </w:tcPr>
          <w:p w:rsidR="00F91829" w:rsidRPr="00F91829" w:rsidRDefault="0019741E" w:rsidP="0019741E">
            <w:pPr>
              <w:spacing w:line="360" w:lineRule="auto"/>
              <w:jc w:val="both"/>
              <w:rPr>
                <w:sz w:val="28"/>
                <w:szCs w:val="28"/>
              </w:rPr>
            </w:pPr>
            <w:r w:rsidRPr="0028662B">
              <w:rPr>
                <w:sz w:val="28"/>
                <w:szCs w:val="28"/>
              </w:rPr>
              <w:t>ПРИЛОЖЕНИЯ</w:t>
            </w:r>
          </w:p>
        </w:tc>
        <w:tc>
          <w:tcPr>
            <w:tcW w:w="425" w:type="dxa"/>
            <w:shd w:val="clear" w:color="auto" w:fill="auto"/>
            <w:vAlign w:val="bottom"/>
          </w:tcPr>
          <w:p w:rsidR="00F91829" w:rsidRPr="00D71FE3" w:rsidRDefault="00036588" w:rsidP="006503EF">
            <w:pPr>
              <w:spacing w:line="360" w:lineRule="auto"/>
              <w:jc w:val="center"/>
              <w:rPr>
                <w:color w:val="FF0000"/>
                <w:sz w:val="28"/>
                <w:szCs w:val="28"/>
              </w:rPr>
            </w:pPr>
            <w:r w:rsidRPr="00036588">
              <w:rPr>
                <w:sz w:val="28"/>
                <w:szCs w:val="28"/>
              </w:rPr>
              <w:t>9</w:t>
            </w:r>
            <w:r w:rsidR="004217CF">
              <w:rPr>
                <w:sz w:val="28"/>
                <w:szCs w:val="28"/>
              </w:rPr>
              <w:t>3</w:t>
            </w:r>
          </w:p>
        </w:tc>
      </w:tr>
    </w:tbl>
    <w:p w:rsidR="00F91829" w:rsidRDefault="00F91829" w:rsidP="00F91829">
      <w:pPr>
        <w:pStyle w:val="1"/>
        <w:spacing w:before="0" w:after="0" w:line="360" w:lineRule="auto"/>
        <w:ind w:firstLine="709"/>
        <w:rPr>
          <w:rFonts w:ascii="Times New Roman" w:hAnsi="Times New Roman"/>
          <w:b w:val="0"/>
          <w:sz w:val="28"/>
          <w:szCs w:val="28"/>
        </w:rPr>
      </w:pPr>
    </w:p>
    <w:p w:rsidR="00DB001B" w:rsidRPr="00DB001B" w:rsidRDefault="00DB001B" w:rsidP="00DB001B"/>
    <w:p w:rsidR="00820C25" w:rsidRDefault="00820C25" w:rsidP="00820C25"/>
    <w:p w:rsidR="00820C25" w:rsidRDefault="00820C25" w:rsidP="00820C25"/>
    <w:p w:rsidR="00820C25" w:rsidRDefault="00820C25" w:rsidP="00820C25"/>
    <w:p w:rsidR="00820C25" w:rsidRDefault="00820C25" w:rsidP="00820C25"/>
    <w:p w:rsidR="00820C25" w:rsidRDefault="00820C25" w:rsidP="00820C25"/>
    <w:p w:rsidR="00820C25" w:rsidRDefault="00820C25" w:rsidP="00820C25"/>
    <w:p w:rsidR="00820C25" w:rsidRDefault="00820C25" w:rsidP="00820C25"/>
    <w:p w:rsidR="00820C25" w:rsidRDefault="00820C25" w:rsidP="00820C25"/>
    <w:p w:rsidR="00AE3494" w:rsidRDefault="00286E58" w:rsidP="00B9557D">
      <w:pPr>
        <w:pStyle w:val="1"/>
        <w:keepNext w:val="0"/>
        <w:spacing w:before="0" w:after="0" w:line="360" w:lineRule="auto"/>
        <w:ind w:firstLine="709"/>
        <w:jc w:val="center"/>
        <w:rPr>
          <w:rFonts w:ascii="Times New Roman" w:hAnsi="Times New Roman"/>
        </w:rPr>
      </w:pPr>
      <w:r>
        <w:rPr>
          <w:noProof/>
          <w:sz w:val="28"/>
          <w:szCs w:val="28"/>
        </w:rPr>
        <mc:AlternateContent>
          <mc:Choice Requires="wps">
            <w:drawing>
              <wp:anchor distT="0" distB="0" distL="114300" distR="114300" simplePos="0" relativeHeight="251666944" behindDoc="0" locked="0" layoutInCell="1" allowOverlap="1" wp14:anchorId="43D954F8" wp14:editId="039D81B8">
                <wp:simplePos x="0" y="0"/>
                <wp:positionH relativeFrom="margin">
                  <wp:align>center</wp:align>
                </wp:positionH>
                <wp:positionV relativeFrom="paragraph">
                  <wp:posOffset>225552</wp:posOffset>
                </wp:positionV>
                <wp:extent cx="524002" cy="310261"/>
                <wp:effectExtent l="0" t="0" r="28575" b="13970"/>
                <wp:wrapNone/>
                <wp:docPr id="29" name="Прямоугольник 29"/>
                <wp:cNvGraphicFramePr/>
                <a:graphic xmlns:a="http://schemas.openxmlformats.org/drawingml/2006/main">
                  <a:graphicData uri="http://schemas.microsoft.com/office/word/2010/wordprocessingShape">
                    <wps:wsp>
                      <wps:cNvSpPr/>
                      <wps:spPr>
                        <a:xfrm>
                          <a:off x="0" y="0"/>
                          <a:ext cx="524002" cy="31026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286E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54F8" id="Прямоугольник 29" o:spid="_x0000_s1029" style="position:absolute;left:0;text-align:left;margin-left:0;margin-top:17.75pt;width:41.25pt;height:24.4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" fillcolor="white [3212]" strokecolor="white [3212]" strokeweight="1pt">
                <v:textbox>
                  <w:txbxContent>
                    <w:p w:rsidR="00C63FCF" w:rsidRDefault="00C63FCF" w:rsidP="00286E58">
                      <w:pPr>
                        <w:jc w:val="center"/>
                      </w:pPr>
                    </w:p>
                  </w:txbxContent>
                </v:textbox>
                <w10:wrap anchorx="margin"/>
              </v:rect>
            </w:pict>
          </mc:Fallback>
        </mc:AlternateContent>
      </w:r>
    </w:p>
    <w:p w:rsidR="00F91829" w:rsidRPr="00820C25" w:rsidRDefault="00820C25" w:rsidP="00B9557D">
      <w:pPr>
        <w:pStyle w:val="1"/>
        <w:keepNext w:val="0"/>
        <w:spacing w:before="0" w:after="0" w:line="360" w:lineRule="auto"/>
        <w:ind w:firstLine="709"/>
        <w:jc w:val="center"/>
        <w:rPr>
          <w:rFonts w:ascii="Times New Roman" w:eastAsia="Arial Unicode MS" w:hAnsi="Times New Roman"/>
        </w:rPr>
      </w:pPr>
      <w:r w:rsidRPr="00820C25">
        <w:rPr>
          <w:rFonts w:ascii="Times New Roman" w:hAnsi="Times New Roman"/>
        </w:rPr>
        <w:lastRenderedPageBreak/>
        <w:t>ВВЕДЕНИЕ</w:t>
      </w:r>
    </w:p>
    <w:p w:rsidR="00F91829" w:rsidRDefault="00F91829" w:rsidP="00B9557D">
      <w:pPr>
        <w:spacing w:line="360" w:lineRule="auto"/>
        <w:ind w:firstLine="709"/>
        <w:jc w:val="both"/>
      </w:pPr>
    </w:p>
    <w:p w:rsidR="00F91829" w:rsidRPr="004D3FF9" w:rsidRDefault="00F91829" w:rsidP="004D3FF9">
      <w:pPr>
        <w:pStyle w:val="FR4"/>
        <w:spacing w:before="0" w:line="360" w:lineRule="auto"/>
        <w:ind w:firstLine="709"/>
        <w:jc w:val="both"/>
        <w:rPr>
          <w:rFonts w:ascii="Times New Roman" w:hAnsi="Times New Roman" w:cs="Times New Roman"/>
          <w:bCs/>
          <w:sz w:val="28"/>
        </w:rPr>
      </w:pPr>
      <w:bookmarkStart w:id="0" w:name="_Hlk39525951"/>
      <w:r w:rsidRPr="004D3FF9">
        <w:rPr>
          <w:rFonts w:ascii="Times New Roman" w:hAnsi="Times New Roman" w:cs="Times New Roman"/>
          <w:bCs/>
          <w:sz w:val="28"/>
        </w:rPr>
        <w:t xml:space="preserve">Основные средства являются важнейшей частью имущества хозяйствующих субъектов, ведь для осуществления финансово-хозяйственной деятельности необходимо иметь в наличии соответствующую материально-техническую базу (здания, оборудование, транспортные средства и т.д.). </w:t>
      </w: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F91829" w:rsidRPr="004D3FF9" w:rsidRDefault="00F91829" w:rsidP="004D3FF9">
      <w:pPr>
        <w:autoSpaceDE/>
        <w:adjustRightInd/>
        <w:spacing w:line="360" w:lineRule="auto"/>
        <w:ind w:firstLine="709"/>
        <w:jc w:val="both"/>
        <w:rPr>
          <w:sz w:val="28"/>
          <w:szCs w:val="28"/>
        </w:rPr>
      </w:pPr>
      <w:r w:rsidRPr="004D3FF9">
        <w:rPr>
          <w:sz w:val="28"/>
          <w:szCs w:val="28"/>
        </w:rPr>
        <w:t>Цель выпускной квалификационной (</w:t>
      </w:r>
      <w:r w:rsidRPr="004D3FF9">
        <w:rPr>
          <w:bCs/>
          <w:sz w:val="28"/>
          <w:szCs w:val="28"/>
        </w:rPr>
        <w:t xml:space="preserve">бакалаврской) </w:t>
      </w:r>
      <w:r w:rsidRPr="004D3FF9">
        <w:rPr>
          <w:sz w:val="28"/>
          <w:szCs w:val="28"/>
        </w:rPr>
        <w:t xml:space="preserve">работы – оценка </w:t>
      </w:r>
      <w:r w:rsidRPr="004D3FF9">
        <w:rPr>
          <w:sz w:val="28"/>
          <w:szCs w:val="28"/>
          <w:shd w:val="clear" w:color="auto" w:fill="FFFFFF"/>
        </w:rPr>
        <w:t>учетно-аналитического обеспечения операций с основными средствами на примере отдельного предприятия</w:t>
      </w:r>
      <w:r w:rsidRPr="004D3FF9">
        <w:rPr>
          <w:sz w:val="28"/>
          <w:szCs w:val="28"/>
        </w:rPr>
        <w:t xml:space="preserve">, а также разработка мероприятий по оптимизации учета и анализа данных видов имущества. </w:t>
      </w:r>
    </w:p>
    <w:p w:rsidR="00F91829" w:rsidRPr="0019741E" w:rsidRDefault="00F91829" w:rsidP="004D3FF9">
      <w:pPr>
        <w:spacing w:line="360" w:lineRule="auto"/>
        <w:ind w:firstLine="709"/>
        <w:jc w:val="both"/>
        <w:rPr>
          <w:sz w:val="28"/>
          <w:szCs w:val="28"/>
        </w:rPr>
      </w:pPr>
      <w:r w:rsidRPr="004D3FF9">
        <w:rPr>
          <w:sz w:val="28"/>
          <w:szCs w:val="28"/>
        </w:rPr>
        <w:t>Согласно цели выпускной квалификационной (</w:t>
      </w:r>
      <w:r w:rsidRPr="004D3FF9">
        <w:rPr>
          <w:bCs/>
          <w:sz w:val="28"/>
          <w:szCs w:val="28"/>
        </w:rPr>
        <w:t xml:space="preserve">бакалаврской) </w:t>
      </w:r>
      <w:r w:rsidRPr="004D3FF9">
        <w:rPr>
          <w:sz w:val="28"/>
          <w:szCs w:val="28"/>
        </w:rPr>
        <w:t xml:space="preserve">работы были намечены следующие </w:t>
      </w:r>
      <w:r w:rsidRPr="0019741E">
        <w:rPr>
          <w:sz w:val="28"/>
          <w:szCs w:val="28"/>
        </w:rPr>
        <w:t>задачи:</w:t>
      </w: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F91829" w:rsidRPr="0019741E" w:rsidRDefault="00F91829" w:rsidP="00B9557D">
      <w:pPr>
        <w:spacing w:line="360" w:lineRule="auto"/>
        <w:ind w:firstLine="709"/>
        <w:jc w:val="both"/>
        <w:rPr>
          <w:sz w:val="28"/>
          <w:szCs w:val="28"/>
        </w:rPr>
      </w:pPr>
      <w:r w:rsidRPr="0019741E">
        <w:rPr>
          <w:bCs/>
          <w:sz w:val="28"/>
          <w:szCs w:val="28"/>
        </w:rPr>
        <w:t>Предмет исследования</w:t>
      </w:r>
      <w:r w:rsidRPr="0019741E">
        <w:rPr>
          <w:sz w:val="28"/>
          <w:szCs w:val="28"/>
        </w:rPr>
        <w:t xml:space="preserve"> – теоретико-методические и практические стороны учета и анализа </w:t>
      </w:r>
      <w:r w:rsidRPr="0019741E">
        <w:rPr>
          <w:sz w:val="28"/>
          <w:szCs w:val="28"/>
          <w:shd w:val="clear" w:color="auto" w:fill="FFFFFF"/>
        </w:rPr>
        <w:t>основных средств</w:t>
      </w:r>
      <w:r w:rsidRPr="0019741E">
        <w:rPr>
          <w:sz w:val="28"/>
          <w:szCs w:val="28"/>
        </w:rPr>
        <w:t>.</w:t>
      </w:r>
    </w:p>
    <w:p w:rsidR="00F91829" w:rsidRPr="0019741E" w:rsidRDefault="00F91829" w:rsidP="00B9557D">
      <w:pPr>
        <w:spacing w:line="360" w:lineRule="auto"/>
        <w:ind w:firstLine="709"/>
        <w:jc w:val="both"/>
        <w:rPr>
          <w:sz w:val="28"/>
          <w:szCs w:val="28"/>
        </w:rPr>
      </w:pPr>
      <w:r w:rsidRPr="0019741E">
        <w:rPr>
          <w:bCs/>
          <w:sz w:val="28"/>
          <w:szCs w:val="28"/>
        </w:rPr>
        <w:t>Объект исследования</w:t>
      </w:r>
      <w:r w:rsidRPr="0019741E">
        <w:rPr>
          <w:sz w:val="28"/>
          <w:szCs w:val="28"/>
        </w:rPr>
        <w:t xml:space="preserve"> – коммерческая деятельность предприятия </w:t>
      </w:r>
      <w:r w:rsidR="001E1040" w:rsidRPr="007F299D">
        <w:rPr>
          <w:sz w:val="28"/>
          <w:szCs w:val="28"/>
        </w:rPr>
        <w:t>АО «</w:t>
      </w:r>
      <w:r w:rsidR="00CF7D9C">
        <w:rPr>
          <w:sz w:val="28"/>
          <w:szCs w:val="28"/>
        </w:rPr>
        <w:t>Т</w:t>
      </w:r>
      <w:r w:rsidR="00CF7D9C" w:rsidRPr="007F299D">
        <w:rPr>
          <w:sz w:val="28"/>
          <w:szCs w:val="28"/>
        </w:rPr>
        <w:t>еремок-</w:t>
      </w:r>
      <w:r w:rsidR="00CF7D9C">
        <w:rPr>
          <w:sz w:val="28"/>
          <w:szCs w:val="28"/>
        </w:rPr>
        <w:t>И</w:t>
      </w:r>
      <w:r w:rsidR="00CF7D9C" w:rsidRPr="007F299D">
        <w:rPr>
          <w:sz w:val="28"/>
          <w:szCs w:val="28"/>
        </w:rPr>
        <w:t>нвест</w:t>
      </w:r>
      <w:r w:rsidR="001E1040">
        <w:rPr>
          <w:sz w:val="28"/>
          <w:szCs w:val="28"/>
        </w:rPr>
        <w:t>»</w:t>
      </w:r>
      <w:r w:rsidR="001E1040" w:rsidRPr="0019741E">
        <w:rPr>
          <w:sz w:val="28"/>
          <w:szCs w:val="28"/>
        </w:rPr>
        <w:t xml:space="preserve"> </w:t>
      </w:r>
      <w:r w:rsidRPr="0019741E">
        <w:rPr>
          <w:sz w:val="28"/>
          <w:szCs w:val="28"/>
        </w:rPr>
        <w:t xml:space="preserve">(г. </w:t>
      </w:r>
      <w:r w:rsidR="001E1040">
        <w:rPr>
          <w:sz w:val="28"/>
          <w:szCs w:val="28"/>
        </w:rPr>
        <w:t>Москва</w:t>
      </w:r>
      <w:r w:rsidRPr="0019741E">
        <w:rPr>
          <w:sz w:val="28"/>
          <w:szCs w:val="28"/>
        </w:rPr>
        <w:t>), состояние учета и анализа основных средств на нем.</w:t>
      </w:r>
    </w:p>
    <w:p w:rsidR="00F91829" w:rsidRPr="0019741E" w:rsidRDefault="00F91829" w:rsidP="00B9557D">
      <w:pPr>
        <w:spacing w:line="360" w:lineRule="auto"/>
        <w:ind w:firstLine="709"/>
        <w:jc w:val="both"/>
        <w:rPr>
          <w:sz w:val="28"/>
          <w:szCs w:val="28"/>
        </w:rPr>
      </w:pPr>
      <w:r w:rsidRPr="0019741E">
        <w:rPr>
          <w:sz w:val="28"/>
          <w:szCs w:val="28"/>
        </w:rPr>
        <w:t xml:space="preserve">В ходе написания </w:t>
      </w:r>
      <w:r w:rsidRPr="0019741E">
        <w:rPr>
          <w:bCs/>
          <w:sz w:val="28"/>
          <w:szCs w:val="28"/>
        </w:rPr>
        <w:t>бакалаврской</w:t>
      </w:r>
      <w:r w:rsidRPr="0019741E">
        <w:rPr>
          <w:sz w:val="28"/>
          <w:szCs w:val="28"/>
        </w:rPr>
        <w:t xml:space="preserve"> работы использовались российские нормативные документы, МСФО, научные труды ученых и практиков по обозначенной теме исследования. Информационная база для работы включала данные первичного, аналитического и синтетического учета операций с основными средствами, а также финансовой отчетности </w:t>
      </w:r>
      <w:r w:rsidRPr="0019741E">
        <w:rPr>
          <w:sz w:val="28"/>
          <w:szCs w:val="28"/>
          <w:shd w:val="clear" w:color="auto" w:fill="FFFFFF"/>
        </w:rPr>
        <w:t>АО «</w:t>
      </w:r>
      <w:r w:rsidR="00CF7D9C">
        <w:rPr>
          <w:sz w:val="28"/>
          <w:szCs w:val="28"/>
        </w:rPr>
        <w:t>Т</w:t>
      </w:r>
      <w:r w:rsidR="00CF7D9C" w:rsidRPr="007F299D">
        <w:rPr>
          <w:sz w:val="28"/>
          <w:szCs w:val="28"/>
        </w:rPr>
        <w:t>еремок-</w:t>
      </w:r>
      <w:r w:rsidR="00CF7D9C">
        <w:rPr>
          <w:sz w:val="28"/>
          <w:szCs w:val="28"/>
        </w:rPr>
        <w:t>И</w:t>
      </w:r>
      <w:r w:rsidR="00CF7D9C" w:rsidRPr="007F299D">
        <w:rPr>
          <w:sz w:val="28"/>
          <w:szCs w:val="28"/>
        </w:rPr>
        <w:t>нвест</w:t>
      </w:r>
      <w:r w:rsidRPr="0019741E">
        <w:rPr>
          <w:sz w:val="28"/>
          <w:szCs w:val="28"/>
          <w:shd w:val="clear" w:color="auto" w:fill="FFFFFF"/>
        </w:rPr>
        <w:t>»</w:t>
      </w:r>
      <w:r w:rsidRPr="0019741E">
        <w:rPr>
          <w:sz w:val="28"/>
          <w:szCs w:val="28"/>
        </w:rPr>
        <w:t>.</w:t>
      </w:r>
    </w:p>
    <w:p w:rsidR="00F91829" w:rsidRPr="00FD26CA" w:rsidRDefault="00F91829" w:rsidP="00FD26CA">
      <w:pPr>
        <w:spacing w:line="360" w:lineRule="auto"/>
        <w:ind w:firstLine="709"/>
        <w:jc w:val="both"/>
        <w:rPr>
          <w:sz w:val="28"/>
          <w:szCs w:val="28"/>
        </w:rPr>
      </w:pPr>
      <w:r w:rsidRPr="0019741E">
        <w:rPr>
          <w:sz w:val="28"/>
          <w:szCs w:val="28"/>
        </w:rPr>
        <w:t xml:space="preserve">При этом применялись следующие методы исследования: монографический, наблюдение и сравнение, счета и двойная запись, оценка, </w:t>
      </w:r>
      <w:r w:rsidRPr="00FD26CA">
        <w:rPr>
          <w:sz w:val="28"/>
          <w:szCs w:val="28"/>
        </w:rPr>
        <w:lastRenderedPageBreak/>
        <w:t xml:space="preserve">балансовое обобщение, коэффициентный метод экономического анализа и др. </w:t>
      </w:r>
    </w:p>
    <w:p w:rsidR="00F91829" w:rsidRPr="00FD26CA" w:rsidRDefault="00F91829" w:rsidP="00FD26CA">
      <w:pPr>
        <w:pStyle w:val="FR4"/>
        <w:spacing w:before="0" w:line="360" w:lineRule="auto"/>
        <w:ind w:firstLine="709"/>
        <w:jc w:val="both"/>
        <w:rPr>
          <w:rFonts w:ascii="Times New Roman" w:hAnsi="Times New Roman" w:cs="Times New Roman"/>
          <w:bCs/>
          <w:sz w:val="28"/>
          <w:szCs w:val="28"/>
        </w:rPr>
      </w:pPr>
      <w:r w:rsidRPr="00FD26CA">
        <w:rPr>
          <w:rFonts w:ascii="Times New Roman" w:hAnsi="Times New Roman" w:cs="Times New Roman"/>
          <w:bCs/>
          <w:sz w:val="28"/>
          <w:szCs w:val="28"/>
        </w:rPr>
        <w:t xml:space="preserve"> </w:t>
      </w:r>
      <w:r w:rsidRPr="00FD26CA">
        <w:rPr>
          <w:rFonts w:ascii="Times New Roman" w:hAnsi="Times New Roman" w:cs="Times New Roman"/>
          <w:sz w:val="28"/>
          <w:szCs w:val="28"/>
        </w:rPr>
        <w:t>Выпускная квалификационная</w:t>
      </w:r>
      <w:r w:rsidRPr="00FD26CA">
        <w:rPr>
          <w:rFonts w:ascii="Times New Roman" w:hAnsi="Times New Roman" w:cs="Times New Roman"/>
          <w:bCs/>
          <w:sz w:val="28"/>
          <w:szCs w:val="28"/>
        </w:rPr>
        <w:t xml:space="preserve"> работа изложена на </w:t>
      </w:r>
      <w:r w:rsidR="00036588" w:rsidRPr="00FD26CA">
        <w:rPr>
          <w:rFonts w:ascii="Times New Roman" w:hAnsi="Times New Roman" w:cs="Times New Roman"/>
          <w:bCs/>
          <w:sz w:val="28"/>
          <w:szCs w:val="28"/>
        </w:rPr>
        <w:t>92</w:t>
      </w:r>
      <w:r w:rsidRPr="00FD26CA">
        <w:rPr>
          <w:rFonts w:ascii="Times New Roman" w:hAnsi="Times New Roman" w:cs="Times New Roman"/>
          <w:bCs/>
          <w:sz w:val="28"/>
          <w:szCs w:val="28"/>
        </w:rPr>
        <w:t xml:space="preserve"> страницах на основе 42 источников литературы.</w:t>
      </w:r>
    </w:p>
    <w:p w:rsidR="00CF7D9C" w:rsidRDefault="00CF7D9C" w:rsidP="00B9557D">
      <w:pPr>
        <w:pStyle w:val="FR4"/>
        <w:jc w:val="both"/>
        <w:rPr>
          <w:b/>
          <w:bCs/>
          <w:sz w:val="28"/>
          <w:szCs w:val="28"/>
        </w:rPr>
      </w:pPr>
    </w:p>
    <w:p w:rsidR="00CF7D9C" w:rsidRDefault="00CF7D9C" w:rsidP="00B9557D">
      <w:pPr>
        <w:pStyle w:val="FR4"/>
        <w:jc w:val="both"/>
        <w:rPr>
          <w:b/>
          <w:bCs/>
          <w:sz w:val="28"/>
          <w:szCs w:val="28"/>
        </w:rPr>
      </w:pPr>
    </w:p>
    <w:p w:rsidR="00CF7D9C" w:rsidRDefault="00CF7D9C" w:rsidP="00B9557D">
      <w:pPr>
        <w:pStyle w:val="FR4"/>
        <w:jc w:val="both"/>
        <w:rPr>
          <w:b/>
          <w:bCs/>
          <w:sz w:val="28"/>
          <w:szCs w:val="28"/>
        </w:rPr>
      </w:pPr>
    </w:p>
    <w:p w:rsidR="00CF7D9C" w:rsidRDefault="00CF7D9C"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113FA4" w:rsidRDefault="00113FA4" w:rsidP="00B9557D">
      <w:pPr>
        <w:pStyle w:val="FR4"/>
        <w:jc w:val="both"/>
        <w:rPr>
          <w:b/>
          <w:bCs/>
          <w:sz w:val="28"/>
          <w:szCs w:val="28"/>
        </w:rPr>
      </w:pPr>
    </w:p>
    <w:p w:rsidR="00CF7D9C" w:rsidRDefault="00CF7D9C" w:rsidP="00B9557D">
      <w:pPr>
        <w:pStyle w:val="FR4"/>
        <w:jc w:val="both"/>
        <w:rPr>
          <w:b/>
          <w:bCs/>
          <w:sz w:val="28"/>
          <w:szCs w:val="28"/>
        </w:rPr>
      </w:pPr>
    </w:p>
    <w:p w:rsidR="00CF7D9C" w:rsidRDefault="00CF7D9C" w:rsidP="00B9557D">
      <w:pPr>
        <w:pStyle w:val="FR4"/>
        <w:jc w:val="both"/>
        <w:rPr>
          <w:b/>
          <w:bCs/>
          <w:sz w:val="28"/>
          <w:szCs w:val="28"/>
        </w:rPr>
      </w:pPr>
    </w:p>
    <w:bookmarkEnd w:id="0"/>
    <w:p w:rsidR="0019741E" w:rsidRPr="00E73DEC" w:rsidRDefault="0019741E" w:rsidP="00E73DEC">
      <w:pPr>
        <w:spacing w:line="360" w:lineRule="auto"/>
        <w:jc w:val="center"/>
        <w:rPr>
          <w:b/>
          <w:sz w:val="32"/>
          <w:szCs w:val="32"/>
        </w:rPr>
      </w:pPr>
      <w:r w:rsidRPr="00E73DEC">
        <w:rPr>
          <w:b/>
          <w:sz w:val="32"/>
          <w:szCs w:val="32"/>
        </w:rPr>
        <w:lastRenderedPageBreak/>
        <w:t>Глава 1. ТЕОРЕТИЧЕСКИЕ ОСНОВЫ УЧЕТА И АНАЛИЗА ИСПОЛЬЗОВАНИЯ ОСНОВНЫХ СРЕДСТВ</w:t>
      </w:r>
    </w:p>
    <w:p w:rsidR="00F91829" w:rsidRPr="00E73DEC" w:rsidRDefault="00F91829" w:rsidP="00E73DEC">
      <w:pPr>
        <w:spacing w:line="360" w:lineRule="auto"/>
        <w:ind w:firstLine="709"/>
        <w:jc w:val="center"/>
        <w:rPr>
          <w:b/>
          <w:sz w:val="32"/>
          <w:szCs w:val="32"/>
        </w:rPr>
      </w:pPr>
    </w:p>
    <w:p w:rsidR="00E73DEC" w:rsidRPr="00E73DEC" w:rsidRDefault="00E73DEC" w:rsidP="00E73DEC">
      <w:pPr>
        <w:spacing w:line="360" w:lineRule="auto"/>
        <w:jc w:val="center"/>
        <w:rPr>
          <w:b/>
          <w:sz w:val="32"/>
          <w:szCs w:val="32"/>
        </w:rPr>
      </w:pPr>
      <w:r w:rsidRPr="00E73DEC">
        <w:rPr>
          <w:b/>
          <w:sz w:val="32"/>
          <w:szCs w:val="32"/>
        </w:rPr>
        <w:t>1.1. Нормативное регулирование учета основных средств</w:t>
      </w:r>
    </w:p>
    <w:p w:rsidR="00F91829" w:rsidRPr="0019741E" w:rsidRDefault="00F91829" w:rsidP="00F91829">
      <w:pPr>
        <w:spacing w:line="360" w:lineRule="auto"/>
        <w:ind w:firstLine="709"/>
        <w:jc w:val="both"/>
        <w:rPr>
          <w:sz w:val="28"/>
          <w:szCs w:val="28"/>
        </w:rPr>
      </w:pP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113FA4" w:rsidRPr="00C818E3"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 xml:space="preserve">ТЕКСТ ТЕКСТ ТЕКСТ ТЕКСТ ТЕКСТ ТЕКСТ ТЕКСТ ТЕКСТ ТЕКСТ </w:t>
      </w:r>
      <w:r w:rsidRPr="00C818E3">
        <w:rPr>
          <w:color w:val="FF0000"/>
          <w:sz w:val="28"/>
          <w:szCs w:val="28"/>
        </w:rPr>
        <w:t xml:space="preserve">ТЕКСТ </w:t>
      </w:r>
      <w:r w:rsidR="00C818E3" w:rsidRPr="00C818E3">
        <w:rPr>
          <w:color w:val="FF0000"/>
          <w:sz w:val="28"/>
          <w:szCs w:val="28"/>
        </w:rPr>
        <w:t>[10, с. 25].</w:t>
      </w:r>
    </w:p>
    <w:p w:rsidR="00E73DEC" w:rsidRDefault="00E73DEC" w:rsidP="00E73DEC">
      <w:pPr>
        <w:spacing w:line="360" w:lineRule="auto"/>
        <w:ind w:firstLine="709"/>
        <w:jc w:val="right"/>
        <w:rPr>
          <w:sz w:val="28"/>
          <w:szCs w:val="28"/>
        </w:rPr>
      </w:pPr>
      <w:r w:rsidRPr="0019741E">
        <w:rPr>
          <w:sz w:val="28"/>
          <w:szCs w:val="28"/>
        </w:rPr>
        <w:lastRenderedPageBreak/>
        <w:t xml:space="preserve">Таблица 1 </w:t>
      </w:r>
    </w:p>
    <w:p w:rsidR="00E73DEC" w:rsidRPr="0019741E" w:rsidRDefault="00E73DEC" w:rsidP="00A85861">
      <w:pPr>
        <w:spacing w:line="360" w:lineRule="auto"/>
        <w:ind w:firstLine="709"/>
        <w:jc w:val="center"/>
        <w:rPr>
          <w:sz w:val="28"/>
          <w:szCs w:val="28"/>
        </w:rPr>
      </w:pPr>
      <w:r w:rsidRPr="0019741E">
        <w:rPr>
          <w:sz w:val="28"/>
          <w:szCs w:val="28"/>
        </w:rPr>
        <w:t>Основные различия в методике бухгалтерского учета основных средств по ПБУ 6/01 и по ФСБУ 6/2020 [11],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3"/>
      </w:tblGrid>
      <w:tr w:rsidR="00E73DEC" w:rsidRPr="0019741E" w:rsidTr="006503EF">
        <w:tc>
          <w:tcPr>
            <w:tcW w:w="4077" w:type="dxa"/>
          </w:tcPr>
          <w:p w:rsidR="00E73DEC" w:rsidRPr="0019741E" w:rsidRDefault="00E73DEC" w:rsidP="006503EF">
            <w:pPr>
              <w:spacing w:line="204" w:lineRule="auto"/>
              <w:jc w:val="center"/>
              <w:rPr>
                <w:sz w:val="28"/>
                <w:szCs w:val="28"/>
              </w:rPr>
            </w:pPr>
            <w:r w:rsidRPr="0019741E">
              <w:rPr>
                <w:sz w:val="28"/>
                <w:szCs w:val="28"/>
              </w:rPr>
              <w:t>ПБУ 6/01</w:t>
            </w:r>
          </w:p>
        </w:tc>
        <w:tc>
          <w:tcPr>
            <w:tcW w:w="5493" w:type="dxa"/>
          </w:tcPr>
          <w:p w:rsidR="00E73DEC" w:rsidRPr="0019741E" w:rsidRDefault="00E73DEC" w:rsidP="006503EF">
            <w:pPr>
              <w:jc w:val="center"/>
              <w:rPr>
                <w:sz w:val="28"/>
                <w:szCs w:val="28"/>
              </w:rPr>
            </w:pPr>
            <w:r w:rsidRPr="0019741E">
              <w:rPr>
                <w:sz w:val="28"/>
                <w:szCs w:val="28"/>
              </w:rPr>
              <w:t>ФСБУ 6/2020</w:t>
            </w:r>
          </w:p>
        </w:tc>
      </w:tr>
      <w:tr w:rsidR="00E73DEC" w:rsidRPr="0019741E" w:rsidTr="006503EF">
        <w:tc>
          <w:tcPr>
            <w:tcW w:w="9570" w:type="dxa"/>
            <w:gridSpan w:val="2"/>
          </w:tcPr>
          <w:p w:rsidR="00E73DEC" w:rsidRPr="0019741E" w:rsidRDefault="00E73DEC" w:rsidP="006503EF">
            <w:pPr>
              <w:spacing w:line="204" w:lineRule="auto"/>
              <w:jc w:val="center"/>
              <w:rPr>
                <w:sz w:val="28"/>
                <w:szCs w:val="28"/>
              </w:rPr>
            </w:pPr>
            <w:r w:rsidRPr="0019741E">
              <w:rPr>
                <w:sz w:val="28"/>
                <w:szCs w:val="28"/>
              </w:rPr>
              <w:t>1. Критерии для идентификации основных средств</w:t>
            </w:r>
          </w:p>
        </w:tc>
      </w:tr>
      <w:tr w:rsidR="00E73DEC" w:rsidRPr="0019741E" w:rsidTr="006503EF">
        <w:tc>
          <w:tcPr>
            <w:tcW w:w="4077" w:type="dxa"/>
          </w:tcPr>
          <w:p w:rsidR="00E73DEC" w:rsidRPr="0019741E" w:rsidRDefault="00E73DEC" w:rsidP="006503EF">
            <w:pPr>
              <w:spacing w:line="204" w:lineRule="auto"/>
              <w:jc w:val="both"/>
              <w:rPr>
                <w:sz w:val="28"/>
                <w:szCs w:val="28"/>
              </w:rPr>
            </w:pPr>
            <w:r w:rsidRPr="0019741E">
              <w:rPr>
                <w:sz w:val="28"/>
                <w:szCs w:val="28"/>
              </w:rPr>
              <w:t>Активы нужно принять в эксплуатацию и предприятия могут использовать стоимостной критерий для идентификации основных средств (более 40 тыс. руб.)</w:t>
            </w:r>
          </w:p>
        </w:tc>
        <w:tc>
          <w:tcPr>
            <w:tcW w:w="5493" w:type="dxa"/>
          </w:tcPr>
          <w:p w:rsidR="00E73DEC" w:rsidRPr="0019741E" w:rsidRDefault="00E73DEC" w:rsidP="006503EF">
            <w:pPr>
              <w:jc w:val="both"/>
              <w:rPr>
                <w:sz w:val="28"/>
                <w:szCs w:val="28"/>
              </w:rPr>
            </w:pPr>
            <w:r w:rsidRPr="0019741E">
              <w:rPr>
                <w:sz w:val="28"/>
                <w:szCs w:val="28"/>
              </w:rPr>
              <w:t>Активы могут быть незавершенными, но должны контролироваться предприятием и приносить экономические выгоды в будущем, организации могут применять любой стоимостной критерий для идентификации основных средств или не использовать его</w:t>
            </w:r>
          </w:p>
        </w:tc>
      </w:tr>
      <w:tr w:rsidR="00E73DEC" w:rsidRPr="0019741E" w:rsidTr="006503EF">
        <w:tc>
          <w:tcPr>
            <w:tcW w:w="9570" w:type="dxa"/>
            <w:gridSpan w:val="2"/>
          </w:tcPr>
          <w:p w:rsidR="00E73DEC" w:rsidRPr="0019741E" w:rsidRDefault="00E73DEC" w:rsidP="006503EF">
            <w:pPr>
              <w:spacing w:line="204" w:lineRule="auto"/>
              <w:jc w:val="center"/>
              <w:rPr>
                <w:sz w:val="28"/>
                <w:szCs w:val="28"/>
              </w:rPr>
            </w:pPr>
            <w:r w:rsidRPr="0019741E">
              <w:rPr>
                <w:sz w:val="28"/>
                <w:szCs w:val="28"/>
              </w:rPr>
              <w:t>2. Единица учета</w:t>
            </w:r>
          </w:p>
        </w:tc>
      </w:tr>
      <w:tr w:rsidR="00E73DEC" w:rsidRPr="0019741E" w:rsidTr="006503EF">
        <w:tc>
          <w:tcPr>
            <w:tcW w:w="4077" w:type="dxa"/>
          </w:tcPr>
          <w:p w:rsidR="00E73DEC" w:rsidRPr="0019741E" w:rsidRDefault="00E73DEC" w:rsidP="006503EF">
            <w:pPr>
              <w:spacing w:line="204" w:lineRule="auto"/>
              <w:jc w:val="both"/>
              <w:rPr>
                <w:sz w:val="28"/>
                <w:szCs w:val="28"/>
              </w:rPr>
            </w:pPr>
            <w:r w:rsidRPr="0019741E">
              <w:rPr>
                <w:sz w:val="28"/>
                <w:szCs w:val="28"/>
              </w:rPr>
              <w:t>Инвентарный объект</w:t>
            </w:r>
          </w:p>
        </w:tc>
        <w:tc>
          <w:tcPr>
            <w:tcW w:w="5493" w:type="dxa"/>
          </w:tcPr>
          <w:p w:rsidR="00E73DEC" w:rsidRPr="0019741E" w:rsidRDefault="00E73DEC" w:rsidP="006503EF">
            <w:pPr>
              <w:jc w:val="both"/>
              <w:rPr>
                <w:sz w:val="28"/>
                <w:szCs w:val="28"/>
              </w:rPr>
            </w:pPr>
            <w:r w:rsidRPr="0019741E">
              <w:rPr>
                <w:sz w:val="28"/>
                <w:szCs w:val="28"/>
              </w:rPr>
              <w:t>Существенная часть стоимости, для которой бухгалтер может установить срок поступления экономических выгод</w:t>
            </w:r>
          </w:p>
        </w:tc>
      </w:tr>
      <w:tr w:rsidR="00E73DEC" w:rsidRPr="0019741E" w:rsidTr="006503EF">
        <w:tc>
          <w:tcPr>
            <w:tcW w:w="9570" w:type="dxa"/>
            <w:gridSpan w:val="2"/>
          </w:tcPr>
          <w:p w:rsidR="00E73DEC" w:rsidRPr="0019741E" w:rsidRDefault="00E73DEC" w:rsidP="006503EF">
            <w:pPr>
              <w:spacing w:line="204" w:lineRule="auto"/>
              <w:jc w:val="center"/>
              <w:rPr>
                <w:sz w:val="28"/>
                <w:szCs w:val="28"/>
              </w:rPr>
            </w:pPr>
            <w:r w:rsidRPr="0019741E">
              <w:rPr>
                <w:sz w:val="28"/>
                <w:szCs w:val="28"/>
              </w:rPr>
              <w:t>3. Первоначальная оценка основных средств</w:t>
            </w:r>
          </w:p>
        </w:tc>
      </w:tr>
      <w:tr w:rsidR="00E73DEC" w:rsidRPr="0019741E" w:rsidTr="006503EF">
        <w:tc>
          <w:tcPr>
            <w:tcW w:w="4077" w:type="dxa"/>
          </w:tcPr>
          <w:p w:rsidR="00E73DEC" w:rsidRPr="0019741E" w:rsidRDefault="00E73DEC" w:rsidP="006503EF">
            <w:pPr>
              <w:spacing w:line="204" w:lineRule="auto"/>
              <w:jc w:val="both"/>
              <w:rPr>
                <w:sz w:val="28"/>
                <w:szCs w:val="28"/>
              </w:rPr>
            </w:pPr>
            <w:r w:rsidRPr="0019741E">
              <w:rPr>
                <w:sz w:val="28"/>
                <w:szCs w:val="28"/>
              </w:rPr>
              <w:t>Первоначальная оценка включает только фактические расходы, связанные с поступлением основных средств, и не касается будущих расходов по ним</w:t>
            </w:r>
          </w:p>
        </w:tc>
        <w:tc>
          <w:tcPr>
            <w:tcW w:w="5493" w:type="dxa"/>
          </w:tcPr>
          <w:p w:rsidR="00E73DEC" w:rsidRPr="0019741E" w:rsidRDefault="00E73DEC" w:rsidP="006503EF">
            <w:pPr>
              <w:jc w:val="both"/>
              <w:rPr>
                <w:sz w:val="28"/>
                <w:szCs w:val="28"/>
              </w:rPr>
            </w:pPr>
            <w:r w:rsidRPr="0019741E">
              <w:rPr>
                <w:sz w:val="28"/>
                <w:szCs w:val="28"/>
              </w:rPr>
              <w:t>Первоначальная оценка объектов основных средств должна включать не только фактические расходы, связанные с их поступлением, но и будущие расходы (расходы на их демонтаж и утилизацию, а также на восстановление окружающей среды на земельном участке)</w:t>
            </w:r>
          </w:p>
        </w:tc>
      </w:tr>
      <w:tr w:rsidR="00E73DEC" w:rsidRPr="0019741E" w:rsidTr="006503EF">
        <w:tc>
          <w:tcPr>
            <w:tcW w:w="9570" w:type="dxa"/>
            <w:gridSpan w:val="2"/>
          </w:tcPr>
          <w:p w:rsidR="00E73DEC" w:rsidRPr="0019741E" w:rsidRDefault="00E73DEC" w:rsidP="006503EF">
            <w:pPr>
              <w:spacing w:line="204" w:lineRule="auto"/>
              <w:jc w:val="center"/>
              <w:rPr>
                <w:sz w:val="28"/>
                <w:szCs w:val="28"/>
              </w:rPr>
            </w:pPr>
            <w:r w:rsidRPr="0019741E">
              <w:rPr>
                <w:sz w:val="28"/>
                <w:szCs w:val="28"/>
              </w:rPr>
              <w:t>4. Проверка на обесценение</w:t>
            </w:r>
          </w:p>
        </w:tc>
      </w:tr>
      <w:tr w:rsidR="00E73DEC" w:rsidRPr="0019741E" w:rsidTr="006503EF">
        <w:tc>
          <w:tcPr>
            <w:tcW w:w="4077" w:type="dxa"/>
          </w:tcPr>
          <w:p w:rsidR="00E73DEC" w:rsidRPr="0019741E" w:rsidRDefault="00E73DEC" w:rsidP="006503EF">
            <w:pPr>
              <w:spacing w:line="204" w:lineRule="auto"/>
              <w:jc w:val="both"/>
              <w:rPr>
                <w:sz w:val="28"/>
                <w:szCs w:val="28"/>
              </w:rPr>
            </w:pPr>
            <w:r w:rsidRPr="0019741E">
              <w:rPr>
                <w:sz w:val="28"/>
                <w:szCs w:val="28"/>
              </w:rPr>
              <w:t>Проверку на обесценение объектов основных средств проводить не требуется</w:t>
            </w:r>
          </w:p>
        </w:tc>
        <w:tc>
          <w:tcPr>
            <w:tcW w:w="5493" w:type="dxa"/>
          </w:tcPr>
          <w:p w:rsidR="00E73DEC" w:rsidRPr="0019741E" w:rsidRDefault="00E73DEC" w:rsidP="006503EF">
            <w:pPr>
              <w:jc w:val="both"/>
              <w:rPr>
                <w:sz w:val="28"/>
                <w:szCs w:val="28"/>
              </w:rPr>
            </w:pPr>
            <w:r w:rsidRPr="0019741E">
              <w:rPr>
                <w:sz w:val="28"/>
                <w:szCs w:val="28"/>
              </w:rPr>
              <w:t xml:space="preserve">Ежегодно требуется проводить проверку на обесценение объектов основных средств </w:t>
            </w:r>
          </w:p>
        </w:tc>
      </w:tr>
      <w:tr w:rsidR="00E73DEC" w:rsidRPr="0019741E" w:rsidTr="006503EF">
        <w:tc>
          <w:tcPr>
            <w:tcW w:w="9570" w:type="dxa"/>
            <w:gridSpan w:val="2"/>
          </w:tcPr>
          <w:p w:rsidR="00E73DEC" w:rsidRPr="0019741E" w:rsidRDefault="00E73DEC" w:rsidP="006503EF">
            <w:pPr>
              <w:spacing w:line="204" w:lineRule="auto"/>
              <w:jc w:val="center"/>
              <w:rPr>
                <w:sz w:val="28"/>
                <w:szCs w:val="28"/>
              </w:rPr>
            </w:pPr>
            <w:r w:rsidRPr="0019741E">
              <w:rPr>
                <w:sz w:val="28"/>
                <w:szCs w:val="28"/>
              </w:rPr>
              <w:t>5. Виды последующей оценки</w:t>
            </w:r>
          </w:p>
        </w:tc>
      </w:tr>
      <w:tr w:rsidR="00E73DEC" w:rsidRPr="0019741E" w:rsidTr="006503EF">
        <w:tc>
          <w:tcPr>
            <w:tcW w:w="4077" w:type="dxa"/>
          </w:tcPr>
          <w:p w:rsidR="00E73DEC" w:rsidRPr="0019741E" w:rsidRDefault="00E73DEC" w:rsidP="006503EF">
            <w:pPr>
              <w:spacing w:line="204" w:lineRule="auto"/>
              <w:jc w:val="both"/>
              <w:rPr>
                <w:sz w:val="28"/>
                <w:szCs w:val="28"/>
              </w:rPr>
            </w:pPr>
            <w:r w:rsidRPr="0019741E">
              <w:rPr>
                <w:sz w:val="28"/>
                <w:szCs w:val="28"/>
              </w:rPr>
              <w:t>Остаточная стоимость, восстановительная стоимость</w:t>
            </w:r>
          </w:p>
        </w:tc>
        <w:tc>
          <w:tcPr>
            <w:tcW w:w="5493" w:type="dxa"/>
          </w:tcPr>
          <w:p w:rsidR="00E73DEC" w:rsidRPr="0019741E" w:rsidRDefault="00E73DEC" w:rsidP="006503EF">
            <w:pPr>
              <w:jc w:val="both"/>
              <w:rPr>
                <w:sz w:val="28"/>
                <w:szCs w:val="28"/>
              </w:rPr>
            </w:pPr>
            <w:r w:rsidRPr="0019741E">
              <w:rPr>
                <w:sz w:val="28"/>
                <w:szCs w:val="28"/>
              </w:rPr>
              <w:t>Переоцененная стоимость, которая должна соответствовать справедливой стоимости</w:t>
            </w:r>
          </w:p>
        </w:tc>
      </w:tr>
      <w:tr w:rsidR="00E73DEC" w:rsidRPr="0019741E" w:rsidTr="006503EF">
        <w:tc>
          <w:tcPr>
            <w:tcW w:w="9570" w:type="dxa"/>
            <w:gridSpan w:val="2"/>
          </w:tcPr>
          <w:p w:rsidR="00E73DEC" w:rsidRPr="0019741E" w:rsidRDefault="00E73DEC" w:rsidP="006503EF">
            <w:pPr>
              <w:spacing w:line="204" w:lineRule="auto"/>
              <w:jc w:val="center"/>
              <w:rPr>
                <w:sz w:val="28"/>
                <w:szCs w:val="28"/>
              </w:rPr>
            </w:pPr>
            <w:r w:rsidRPr="0019741E">
              <w:rPr>
                <w:sz w:val="28"/>
                <w:szCs w:val="28"/>
              </w:rPr>
              <w:t>6. Способы начисления амортизации основных средств</w:t>
            </w:r>
          </w:p>
        </w:tc>
      </w:tr>
      <w:tr w:rsidR="00E73DEC" w:rsidRPr="0019741E" w:rsidTr="006503EF">
        <w:tc>
          <w:tcPr>
            <w:tcW w:w="4077" w:type="dxa"/>
          </w:tcPr>
          <w:p w:rsidR="00E73DEC" w:rsidRPr="0019741E" w:rsidRDefault="00E73DEC" w:rsidP="006503EF">
            <w:pPr>
              <w:spacing w:line="204" w:lineRule="auto"/>
              <w:jc w:val="both"/>
              <w:rPr>
                <w:sz w:val="28"/>
                <w:szCs w:val="28"/>
              </w:rPr>
            </w:pPr>
            <w:r w:rsidRPr="0019741E">
              <w:rPr>
                <w:sz w:val="28"/>
                <w:szCs w:val="28"/>
              </w:rPr>
              <w:t xml:space="preserve">Линейный, способ уменьшаемого остатка, способ </w:t>
            </w:r>
            <w:r w:rsidRPr="0019741E">
              <w:rPr>
                <w:color w:val="000000"/>
                <w:sz w:val="28"/>
                <w:szCs w:val="28"/>
                <w:shd w:val="clear" w:color="auto" w:fill="FFFFFF"/>
              </w:rPr>
              <w:t>списания стоимости по сумме чисел лет срока полезного использования, способ списания стоимости пропорционально объему продукции (работ)</w:t>
            </w:r>
          </w:p>
        </w:tc>
        <w:tc>
          <w:tcPr>
            <w:tcW w:w="5493" w:type="dxa"/>
          </w:tcPr>
          <w:p w:rsidR="00E73DEC" w:rsidRPr="0019741E" w:rsidRDefault="00E73DEC" w:rsidP="006503EF">
            <w:pPr>
              <w:jc w:val="both"/>
              <w:rPr>
                <w:sz w:val="28"/>
                <w:szCs w:val="28"/>
              </w:rPr>
            </w:pPr>
            <w:r w:rsidRPr="0019741E">
              <w:rPr>
                <w:sz w:val="28"/>
                <w:szCs w:val="28"/>
              </w:rPr>
              <w:t xml:space="preserve">Линейный, способ уменьшаемого остатка, </w:t>
            </w:r>
            <w:r w:rsidRPr="0019741E">
              <w:rPr>
                <w:color w:val="000000"/>
                <w:sz w:val="28"/>
                <w:szCs w:val="28"/>
                <w:shd w:val="clear" w:color="auto" w:fill="FFFFFF"/>
              </w:rPr>
              <w:t>способ списания стоимости пропорционально объему продукции (работ)</w:t>
            </w:r>
          </w:p>
        </w:tc>
      </w:tr>
    </w:tbl>
    <w:p w:rsidR="00E73DEC" w:rsidRPr="0019741E" w:rsidRDefault="00E73DEC" w:rsidP="00F91829">
      <w:pPr>
        <w:spacing w:line="360" w:lineRule="auto"/>
        <w:ind w:firstLine="709"/>
        <w:jc w:val="both"/>
        <w:rPr>
          <w:sz w:val="28"/>
          <w:szCs w:val="28"/>
        </w:rPr>
      </w:pPr>
    </w:p>
    <w:p w:rsidR="00113FA4" w:rsidRDefault="00113FA4" w:rsidP="00113FA4">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 xml:space="preserve">ТЕКСТ ТЕКСТ </w:t>
      </w:r>
      <w:r>
        <w:rPr>
          <w:sz w:val="28"/>
          <w:szCs w:val="28"/>
        </w:rPr>
        <w:lastRenderedPageBreak/>
        <w:t>ТЕКСТ ТЕКСТ ТЕКСТ ТЕКСТ ТЕКСТ ТЕКСТ ТЕКСТ ТЕКСТ ТЕКСТ ТЕКСТ</w:t>
      </w:r>
    </w:p>
    <w:p w:rsidR="00F91829" w:rsidRDefault="000C1AE2" w:rsidP="00F91829">
      <w:pPr>
        <w:spacing w:line="360" w:lineRule="auto"/>
        <w:ind w:firstLine="709"/>
        <w:jc w:val="both"/>
        <w:rPr>
          <w:sz w:val="28"/>
          <w:szCs w:val="28"/>
        </w:rPr>
      </w:pPr>
      <w:r>
        <w:rPr>
          <w:sz w:val="28"/>
          <w:szCs w:val="28"/>
        </w:rPr>
        <w:t>На рисунке 1 отражена схема применения указанных счетов.</w:t>
      </w:r>
    </w:p>
    <w:p w:rsidR="00265976" w:rsidRDefault="00265976" w:rsidP="00F91829">
      <w:pPr>
        <w:spacing w:line="360" w:lineRule="auto"/>
        <w:ind w:firstLine="709"/>
        <w:jc w:val="both"/>
        <w:rPr>
          <w:sz w:val="28"/>
          <w:szCs w:val="28"/>
        </w:rPr>
      </w:pPr>
    </w:p>
    <w:p w:rsidR="00AE086C" w:rsidRPr="00AE086C" w:rsidRDefault="00AE086C" w:rsidP="00F91829">
      <w:pPr>
        <w:spacing w:line="360" w:lineRule="auto"/>
        <w:ind w:firstLine="709"/>
        <w:jc w:val="both"/>
        <w:rPr>
          <w:sz w:val="10"/>
          <w:szCs w:val="10"/>
        </w:rPr>
      </w:pPr>
    </w:p>
    <w:p w:rsidR="009E3EDC" w:rsidRDefault="009E3EDC" w:rsidP="00F91829">
      <w:pPr>
        <w:spacing w:line="360" w:lineRule="auto"/>
        <w:ind w:firstLine="709"/>
        <w:jc w:val="both"/>
        <w:rPr>
          <w:sz w:val="28"/>
          <w:szCs w:val="28"/>
        </w:rPr>
      </w:pPr>
      <w:r>
        <w:rPr>
          <w:noProof/>
          <w:sz w:val="28"/>
          <w:szCs w:val="28"/>
        </w:rPr>
        <mc:AlternateContent>
          <mc:Choice Requires="wpc">
            <w:drawing>
              <wp:inline distT="0" distB="0" distL="0" distR="0">
                <wp:extent cx="5486400" cy="5033645"/>
                <wp:effectExtent l="0" t="0" r="19050" b="14605"/>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Прямоугольник 2"/>
                        <wps:cNvSpPr/>
                        <wps:spPr>
                          <a:xfrm>
                            <a:off x="24384" y="35267"/>
                            <a:ext cx="2514908" cy="335280"/>
                          </a:xfrm>
                          <a:prstGeom prst="rect">
                            <a:avLst/>
                          </a:prstGeom>
                          <a:solidFill>
                            <a:srgbClr val="CCECFF"/>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Pr="00C25493" w:rsidRDefault="00C63FCF" w:rsidP="009E3EDC">
                              <w:pPr>
                                <w:jc w:val="center"/>
                                <w:rPr>
                                  <w:b/>
                                  <w:color w:val="000000" w:themeColor="text1"/>
                                  <w:sz w:val="28"/>
                                  <w:szCs w:val="28"/>
                                </w:rPr>
                              </w:pPr>
                              <w:r w:rsidRPr="00C25493">
                                <w:rPr>
                                  <w:b/>
                                  <w:color w:val="000000" w:themeColor="text1"/>
                                  <w:sz w:val="28"/>
                                  <w:szCs w:val="28"/>
                                </w:rPr>
                                <w:t>Счет 08</w:t>
                              </w:r>
                              <w:r>
                                <w:rPr>
                                  <w:b/>
                                  <w:color w:val="000000" w:themeColor="text1"/>
                                  <w:sz w:val="28"/>
                                  <w:szCs w:val="28"/>
                                </w:rPr>
                                <w:t xml:space="preserve"> (Активный)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24384" y="658361"/>
                            <a:ext cx="1253290" cy="2038181"/>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2604DE">
                              <w:pPr>
                                <w:jc w:val="center"/>
                                <w:rPr>
                                  <w:color w:val="000000" w:themeColor="text1"/>
                                </w:rPr>
                              </w:pPr>
                              <w:r w:rsidRPr="002604DE">
                                <w:rPr>
                                  <w:b/>
                                  <w:color w:val="000000" w:themeColor="text1"/>
                                </w:rPr>
                                <w:t>Сальдо:</w:t>
                              </w:r>
                              <w:r w:rsidRPr="00C25493">
                                <w:rPr>
                                  <w:color w:val="000000" w:themeColor="text1"/>
                                </w:rPr>
                                <w:t xml:space="preserve"> Незавершенные капитальные вложения</w:t>
                              </w:r>
                            </w:p>
                            <w:p w:rsidR="00C63FCF" w:rsidRPr="00C25493" w:rsidRDefault="00C63FCF" w:rsidP="002604DE">
                              <w:pPr>
                                <w:jc w:val="center"/>
                                <w:rPr>
                                  <w:color w:val="000000" w:themeColor="text1"/>
                                </w:rPr>
                              </w:pPr>
                              <w:r w:rsidRPr="002604DE">
                                <w:rPr>
                                  <w:b/>
                                  <w:color w:val="000000" w:themeColor="text1"/>
                                </w:rPr>
                                <w:t>Оборот:</w:t>
                              </w:r>
                              <w:r>
                                <w:rPr>
                                  <w:color w:val="000000" w:themeColor="text1"/>
                                </w:rPr>
                                <w:t xml:space="preserve"> Формирование первоначальной стоимости основных средств при поступлении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1277674" y="657849"/>
                            <a:ext cx="1261745" cy="2038625"/>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2604DE">
                              <w:pPr>
                                <w:pStyle w:val="uni"/>
                                <w:spacing w:before="0" w:beforeAutospacing="0" w:after="0" w:afterAutospacing="0"/>
                                <w:jc w:val="center"/>
                              </w:pPr>
                              <w:r>
                                <w:rPr>
                                  <w:b/>
                                  <w:bCs/>
                                  <w:color w:val="000000"/>
                                </w:rPr>
                                <w:t>Оборот:</w:t>
                              </w:r>
                              <w:r>
                                <w:rPr>
                                  <w:color w:val="000000"/>
                                </w:rPr>
                                <w:t xml:space="preserve"> Списание первоначальной стоимости основных средств при их вводе в эксплуатацию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24511" y="370496"/>
                            <a:ext cx="1253163" cy="298989"/>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Pr="0020473C" w:rsidRDefault="00C63FCF" w:rsidP="00A536A4">
                              <w:pPr>
                                <w:pStyle w:val="uni"/>
                                <w:spacing w:before="0" w:beforeAutospacing="0" w:after="0" w:afterAutospacing="0"/>
                                <w:jc w:val="center"/>
                                <w:rPr>
                                  <w:sz w:val="26"/>
                                  <w:szCs w:val="26"/>
                                </w:rPr>
                              </w:pPr>
                              <w:r w:rsidRPr="0020473C">
                                <w:rPr>
                                  <w:b/>
                                  <w:bCs/>
                                  <w:color w:val="000000"/>
                                  <w:sz w:val="26"/>
                                  <w:szCs w:val="26"/>
                                </w:rPr>
                                <w:t>Дебет: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1277547" y="371053"/>
                            <a:ext cx="1261745" cy="29845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Pr="0020473C" w:rsidRDefault="00C63FCF" w:rsidP="00A536A4">
                              <w:pPr>
                                <w:pStyle w:val="uni"/>
                                <w:spacing w:before="0" w:beforeAutospacing="0" w:after="0" w:afterAutospacing="0"/>
                                <w:jc w:val="center"/>
                                <w:rPr>
                                  <w:sz w:val="26"/>
                                  <w:szCs w:val="26"/>
                                </w:rPr>
                              </w:pPr>
                              <w:r w:rsidRPr="0020473C">
                                <w:rPr>
                                  <w:b/>
                                  <w:bCs/>
                                  <w:color w:val="000000"/>
                                  <w:sz w:val="26"/>
                                  <w:szCs w:val="26"/>
                                </w:rPr>
                                <w:t>Кредит: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Прямоугольник 22"/>
                        <wps:cNvSpPr/>
                        <wps:spPr>
                          <a:xfrm>
                            <a:off x="2971800" y="39623"/>
                            <a:ext cx="2514600" cy="334645"/>
                          </a:xfrm>
                          <a:prstGeom prst="rect">
                            <a:avLst/>
                          </a:prstGeom>
                          <a:solidFill>
                            <a:srgbClr val="CCECFF"/>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20473C">
                              <w:pPr>
                                <w:pStyle w:val="uni"/>
                                <w:spacing w:before="0" w:beforeAutospacing="0" w:after="0" w:afterAutospacing="0"/>
                                <w:jc w:val="center"/>
                              </w:pPr>
                              <w:r>
                                <w:rPr>
                                  <w:b/>
                                  <w:bCs/>
                                  <w:color w:val="000000"/>
                                  <w:sz w:val="28"/>
                                  <w:szCs w:val="28"/>
                                </w:rPr>
                                <w:t>Счет 01 (Активный)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Прямоугольник 23"/>
                        <wps:cNvSpPr/>
                        <wps:spPr>
                          <a:xfrm>
                            <a:off x="2971800" y="374265"/>
                            <a:ext cx="1252855" cy="29845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20473C">
                              <w:pPr>
                                <w:pStyle w:val="uni"/>
                                <w:spacing w:before="0" w:beforeAutospacing="0" w:after="0" w:afterAutospacing="0"/>
                                <w:jc w:val="center"/>
                              </w:pPr>
                              <w:r>
                                <w:rPr>
                                  <w:b/>
                                  <w:bCs/>
                                  <w:color w:val="000000"/>
                                  <w:sz w:val="28"/>
                                  <w:szCs w:val="28"/>
                                </w:rPr>
                                <w:t>Дебет: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a:off x="4224655" y="374243"/>
                            <a:ext cx="1261745" cy="298455"/>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20473C">
                              <w:pPr>
                                <w:pStyle w:val="uni"/>
                                <w:spacing w:before="0" w:beforeAutospacing="0" w:after="0" w:afterAutospacing="0"/>
                                <w:jc w:val="center"/>
                              </w:pPr>
                              <w:r>
                                <w:rPr>
                                  <w:b/>
                                  <w:bCs/>
                                  <w:color w:val="000000"/>
                                  <w:sz w:val="26"/>
                                  <w:szCs w:val="26"/>
                                </w:rPr>
                                <w:t>Кредит: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Прямоугольник 26"/>
                        <wps:cNvSpPr/>
                        <wps:spPr>
                          <a:xfrm>
                            <a:off x="2971800" y="672686"/>
                            <a:ext cx="1252855" cy="2037715"/>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20473C">
                              <w:pPr>
                                <w:pStyle w:val="uni"/>
                                <w:spacing w:before="0" w:beforeAutospacing="0" w:after="0" w:afterAutospacing="0"/>
                                <w:jc w:val="center"/>
                              </w:pPr>
                              <w:r>
                                <w:rPr>
                                  <w:b/>
                                  <w:bCs/>
                                  <w:color w:val="000000"/>
                                </w:rPr>
                                <w:t>Сальдо:</w:t>
                              </w:r>
                              <w:r>
                                <w:rPr>
                                  <w:color w:val="000000"/>
                                </w:rPr>
                                <w:t xml:space="preserve"> Основные средства в наличии</w:t>
                              </w:r>
                            </w:p>
                            <w:p w:rsidR="00C63FCF" w:rsidRDefault="00C63FCF" w:rsidP="0020473C">
                              <w:pPr>
                                <w:pStyle w:val="uni"/>
                                <w:spacing w:before="0" w:beforeAutospacing="0" w:after="0" w:afterAutospacing="0"/>
                                <w:jc w:val="center"/>
                              </w:pPr>
                              <w:r>
                                <w:rPr>
                                  <w:b/>
                                  <w:bCs/>
                                  <w:color w:val="000000"/>
                                </w:rPr>
                                <w:t>Оборот:</w:t>
                              </w:r>
                              <w:r>
                                <w:rPr>
                                  <w:color w:val="000000"/>
                                </w:rPr>
                                <w:t xml:space="preserve"> Поступление основных средств по первоначальной стоимости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Прямоугольник 27"/>
                        <wps:cNvSpPr/>
                        <wps:spPr>
                          <a:xfrm>
                            <a:off x="4224655" y="672659"/>
                            <a:ext cx="1261745" cy="2037674"/>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20473C">
                              <w:pPr>
                                <w:pStyle w:val="uni"/>
                                <w:spacing w:before="0" w:beforeAutospacing="0" w:after="0" w:afterAutospacing="0"/>
                                <w:jc w:val="center"/>
                                <w:rPr>
                                  <w:color w:val="000000"/>
                                </w:rPr>
                              </w:pPr>
                              <w:r>
                                <w:rPr>
                                  <w:b/>
                                  <w:bCs/>
                                  <w:color w:val="000000"/>
                                </w:rPr>
                                <w:t>Оборот:</w:t>
                              </w:r>
                              <w:r>
                                <w:rPr>
                                  <w:color w:val="000000"/>
                                </w:rPr>
                                <w:t xml:space="preserve"> Выбытие основных средств </w:t>
                              </w:r>
                            </w:p>
                            <w:p w:rsidR="00C63FCF" w:rsidRDefault="00C63FCF" w:rsidP="0020473C">
                              <w:pPr>
                                <w:pStyle w:val="uni"/>
                                <w:spacing w:before="0" w:beforeAutospacing="0" w:after="0" w:afterAutospacing="0"/>
                                <w:jc w:val="center"/>
                              </w:pPr>
                              <w:r>
                                <w:rPr>
                                  <w:color w:val="000000"/>
                                </w:rPr>
                                <w:t>(при их полном списании, при реализации и т.д.)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Стрелка: вправо 17"/>
                        <wps:cNvSpPr/>
                        <wps:spPr>
                          <a:xfrm>
                            <a:off x="2545515" y="1504335"/>
                            <a:ext cx="426285" cy="30008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Прямоугольник 64"/>
                        <wps:cNvSpPr/>
                        <wps:spPr>
                          <a:xfrm>
                            <a:off x="2938272" y="3019987"/>
                            <a:ext cx="2533196" cy="334645"/>
                          </a:xfrm>
                          <a:prstGeom prst="rect">
                            <a:avLst/>
                          </a:prstGeom>
                          <a:solidFill>
                            <a:srgbClr val="CCECFF"/>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E423B2">
                              <w:pPr>
                                <w:pStyle w:val="uni"/>
                                <w:spacing w:before="0" w:beforeAutospacing="0" w:after="0" w:afterAutospacing="0"/>
                                <w:jc w:val="center"/>
                              </w:pPr>
                              <w:r>
                                <w:rPr>
                                  <w:b/>
                                  <w:bCs/>
                                  <w:color w:val="000000"/>
                                  <w:sz w:val="28"/>
                                  <w:szCs w:val="28"/>
                                </w:rPr>
                                <w:t>Счет 02 (Пассивный)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Прямоугольник 65"/>
                        <wps:cNvSpPr/>
                        <wps:spPr>
                          <a:xfrm>
                            <a:off x="2938272" y="3354546"/>
                            <a:ext cx="1289738" cy="295625"/>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D97DAC">
                              <w:pPr>
                                <w:pStyle w:val="uni"/>
                                <w:spacing w:before="0" w:beforeAutospacing="0" w:after="0" w:afterAutospacing="0"/>
                                <w:jc w:val="center"/>
                              </w:pPr>
                              <w:r>
                                <w:rPr>
                                  <w:b/>
                                  <w:bCs/>
                                  <w:color w:val="000000"/>
                                  <w:sz w:val="26"/>
                                  <w:szCs w:val="26"/>
                                </w:rPr>
                                <w:t>Дебет: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Прямоугольник 66"/>
                        <wps:cNvSpPr/>
                        <wps:spPr>
                          <a:xfrm>
                            <a:off x="4224655" y="3349233"/>
                            <a:ext cx="1261745" cy="300847"/>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D97DAC">
                              <w:pPr>
                                <w:pStyle w:val="uni"/>
                                <w:spacing w:before="0" w:beforeAutospacing="0" w:after="0" w:afterAutospacing="0"/>
                                <w:jc w:val="center"/>
                              </w:pPr>
                              <w:r>
                                <w:rPr>
                                  <w:b/>
                                  <w:bCs/>
                                  <w:color w:val="000000"/>
                                  <w:sz w:val="26"/>
                                  <w:szCs w:val="26"/>
                                </w:rPr>
                                <w:t>Кредит: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Прямоугольник 67"/>
                        <wps:cNvSpPr/>
                        <wps:spPr>
                          <a:xfrm>
                            <a:off x="2944367" y="3649804"/>
                            <a:ext cx="1280287" cy="1383452"/>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D97DAC">
                              <w:pPr>
                                <w:pStyle w:val="uni"/>
                                <w:spacing w:before="0" w:beforeAutospacing="0" w:after="0" w:afterAutospacing="0"/>
                                <w:jc w:val="center"/>
                              </w:pPr>
                              <w:r>
                                <w:rPr>
                                  <w:b/>
                                  <w:bCs/>
                                  <w:color w:val="000000"/>
                                </w:rPr>
                                <w:t>Оборот:</w:t>
                              </w:r>
                              <w:r>
                                <w:rPr>
                                  <w:color w:val="000000"/>
                                </w:rPr>
                                <w:t xml:space="preserve"> Списание накопленной амортизации при выбытии основных средств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Прямоугольник 69"/>
                        <wps:cNvSpPr/>
                        <wps:spPr>
                          <a:xfrm>
                            <a:off x="4224654" y="3649583"/>
                            <a:ext cx="1261745" cy="1383030"/>
                          </a:xfrm>
                          <a:prstGeom prst="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E45FA5">
                              <w:pPr>
                                <w:pStyle w:val="uni"/>
                                <w:spacing w:before="0" w:beforeAutospacing="0" w:after="0" w:afterAutospacing="0"/>
                                <w:jc w:val="center"/>
                              </w:pPr>
                              <w:r>
                                <w:rPr>
                                  <w:b/>
                                  <w:bCs/>
                                  <w:color w:val="000000"/>
                                </w:rPr>
                                <w:t>Оборот:</w:t>
                              </w:r>
                              <w:r>
                                <w:rPr>
                                  <w:color w:val="000000"/>
                                </w:rPr>
                                <w:t xml:space="preserve"> Начисление амортизации основных средств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Прямоугольник 70"/>
                        <wps:cNvSpPr/>
                        <wps:spPr>
                          <a:xfrm>
                            <a:off x="2334768" y="2791970"/>
                            <a:ext cx="2493264" cy="1341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Стрелка: изогнутая вверх 71"/>
                        <wps:cNvSpPr/>
                        <wps:spPr>
                          <a:xfrm rot="5400000">
                            <a:off x="1734996" y="3373452"/>
                            <a:ext cx="1790851" cy="62788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Прямоугольник 72"/>
                        <wps:cNvSpPr/>
                        <wps:spPr>
                          <a:xfrm>
                            <a:off x="4828032" y="2717054"/>
                            <a:ext cx="140208" cy="20902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Прямоугольник 76"/>
                        <wps:cNvSpPr/>
                        <wps:spPr>
                          <a:xfrm>
                            <a:off x="18288" y="3019344"/>
                            <a:ext cx="2005584" cy="2013269"/>
                          </a:xfrm>
                          <a:prstGeom prst="rect">
                            <a:avLst/>
                          </a:prstGeom>
                          <a:solidFill>
                            <a:srgbClr val="CCECFF"/>
                          </a:solidFill>
                        </wps:spPr>
                        <wps:style>
                          <a:lnRef idx="2">
                            <a:schemeClr val="accent1">
                              <a:shade val="50000"/>
                            </a:schemeClr>
                          </a:lnRef>
                          <a:fillRef idx="1">
                            <a:schemeClr val="accent1"/>
                          </a:fillRef>
                          <a:effectRef idx="0">
                            <a:schemeClr val="accent1"/>
                          </a:effectRef>
                          <a:fontRef idx="minor">
                            <a:schemeClr val="lt1"/>
                          </a:fontRef>
                        </wps:style>
                        <wps:txbx>
                          <w:txbxContent>
                            <w:p w:rsidR="00C63FCF" w:rsidRDefault="00C63FCF" w:rsidP="00F5637E">
                              <w:pPr>
                                <w:pStyle w:val="uni"/>
                                <w:spacing w:before="0" w:beforeAutospacing="0" w:after="0" w:afterAutospacing="0"/>
                                <w:jc w:val="center"/>
                                <w:rPr>
                                  <w:bCs/>
                                  <w:color w:val="000000"/>
                                </w:rPr>
                              </w:pPr>
                              <w:r w:rsidRPr="00890514">
                                <w:rPr>
                                  <w:bCs/>
                                  <w:color w:val="000000"/>
                                </w:rPr>
                                <w:t xml:space="preserve">При поступлении оборудования, требующего монтажа, предварительно используется </w:t>
                              </w:r>
                            </w:p>
                            <w:p w:rsidR="00C63FCF" w:rsidRPr="00890514" w:rsidRDefault="00C63FCF" w:rsidP="00F5637E">
                              <w:pPr>
                                <w:pStyle w:val="uni"/>
                                <w:spacing w:before="0" w:beforeAutospacing="0" w:after="0" w:afterAutospacing="0"/>
                                <w:jc w:val="center"/>
                                <w:rPr>
                                  <w:b/>
                                  <w:bCs/>
                                  <w:color w:val="000000" w:themeColor="text1"/>
                                </w:rPr>
                              </w:pPr>
                              <w:r w:rsidRPr="00890514">
                                <w:rPr>
                                  <w:b/>
                                  <w:bCs/>
                                  <w:color w:val="000000"/>
                                </w:rPr>
                                <w:t xml:space="preserve">активный </w:t>
                              </w:r>
                              <w:r w:rsidRPr="00890514">
                                <w:rPr>
                                  <w:b/>
                                  <w:bCs/>
                                  <w:color w:val="000000" w:themeColor="text1"/>
                                </w:rPr>
                                <w:t xml:space="preserve">счет 07: </w:t>
                              </w:r>
                            </w:p>
                            <w:p w:rsidR="00C63FCF" w:rsidRPr="00890514" w:rsidRDefault="00C63FCF" w:rsidP="00F5637E">
                              <w:pPr>
                                <w:pStyle w:val="uni"/>
                                <w:spacing w:before="0" w:beforeAutospacing="0" w:after="0" w:afterAutospacing="0"/>
                                <w:jc w:val="center"/>
                                <w:rPr>
                                  <w:bCs/>
                                  <w:color w:val="000000" w:themeColor="text1"/>
                                </w:rPr>
                              </w:pPr>
                              <w:r w:rsidRPr="00890514">
                                <w:rPr>
                                  <w:bCs/>
                                  <w:color w:val="000000" w:themeColor="text1"/>
                                </w:rPr>
                                <w:t xml:space="preserve">Д-т </w:t>
                              </w:r>
                              <w:r>
                                <w:rPr>
                                  <w:bCs/>
                                  <w:color w:val="000000" w:themeColor="text1"/>
                                </w:rPr>
                                <w:t xml:space="preserve">сч. </w:t>
                              </w:r>
                              <w:r w:rsidRPr="00890514">
                                <w:rPr>
                                  <w:bCs/>
                                  <w:color w:val="000000" w:themeColor="text1"/>
                                </w:rPr>
                                <w:t>07 – К</w:t>
                              </w:r>
                              <w:r>
                                <w:rPr>
                                  <w:bCs/>
                                  <w:color w:val="000000" w:themeColor="text1"/>
                                </w:rPr>
                                <w:t>-</w:t>
                              </w:r>
                              <w:r w:rsidRPr="00890514">
                                <w:rPr>
                                  <w:bCs/>
                                  <w:color w:val="000000" w:themeColor="text1"/>
                                </w:rPr>
                                <w:t xml:space="preserve">т </w:t>
                              </w:r>
                              <w:r>
                                <w:rPr>
                                  <w:bCs/>
                                  <w:color w:val="000000" w:themeColor="text1"/>
                                </w:rPr>
                                <w:t xml:space="preserve">сч. </w:t>
                              </w:r>
                              <w:r w:rsidRPr="00890514">
                                <w:rPr>
                                  <w:bCs/>
                                  <w:color w:val="000000" w:themeColor="text1"/>
                                </w:rPr>
                                <w:t>60, 71...</w:t>
                              </w:r>
                            </w:p>
                            <w:p w:rsidR="00C63FCF" w:rsidRPr="00890514" w:rsidRDefault="00C63FCF" w:rsidP="00F5637E">
                              <w:pPr>
                                <w:pStyle w:val="uni"/>
                                <w:spacing w:before="0" w:beforeAutospacing="0" w:after="0" w:afterAutospacing="0"/>
                                <w:jc w:val="center"/>
                                <w:rPr>
                                  <w:color w:val="000000" w:themeColor="text1"/>
                                </w:rPr>
                              </w:pPr>
                              <w:r w:rsidRPr="00890514">
                                <w:rPr>
                                  <w:color w:val="000000" w:themeColor="text1"/>
                                </w:rPr>
                                <w:t>После этого оборудование передается в монтаж:</w:t>
                              </w:r>
                            </w:p>
                            <w:p w:rsidR="00C63FCF" w:rsidRPr="00890514" w:rsidRDefault="00C63FCF" w:rsidP="00F5637E">
                              <w:pPr>
                                <w:pStyle w:val="uni"/>
                                <w:spacing w:before="0" w:beforeAutospacing="0" w:after="0" w:afterAutospacing="0"/>
                                <w:jc w:val="center"/>
                                <w:rPr>
                                  <w:color w:val="000000" w:themeColor="text1"/>
                                </w:rPr>
                              </w:pPr>
                              <w:r w:rsidRPr="00890514">
                                <w:rPr>
                                  <w:color w:val="000000" w:themeColor="text1"/>
                                </w:rPr>
                                <w:t>Д</w:t>
                              </w:r>
                              <w:r>
                                <w:rPr>
                                  <w:color w:val="000000" w:themeColor="text1"/>
                                </w:rPr>
                                <w:t>-</w:t>
                              </w:r>
                              <w:r w:rsidRPr="00890514">
                                <w:rPr>
                                  <w:color w:val="000000" w:themeColor="text1"/>
                                </w:rPr>
                                <w:t xml:space="preserve">т </w:t>
                              </w:r>
                              <w:r>
                                <w:rPr>
                                  <w:color w:val="000000" w:themeColor="text1"/>
                                </w:rPr>
                                <w:t xml:space="preserve">сч. </w:t>
                              </w:r>
                              <w:r w:rsidRPr="00890514">
                                <w:rPr>
                                  <w:color w:val="000000" w:themeColor="text1"/>
                                </w:rPr>
                                <w:t>08 – К</w:t>
                              </w:r>
                              <w:r>
                                <w:rPr>
                                  <w:color w:val="000000" w:themeColor="text1"/>
                                </w:rPr>
                                <w:t>-</w:t>
                              </w:r>
                              <w:r w:rsidRPr="00890514">
                                <w:rPr>
                                  <w:color w:val="000000" w:themeColor="text1"/>
                                </w:rPr>
                                <w:t xml:space="preserve">т </w:t>
                              </w:r>
                              <w:r>
                                <w:rPr>
                                  <w:color w:val="000000" w:themeColor="text1"/>
                                </w:rPr>
                                <w:t xml:space="preserve">сч. </w:t>
                              </w:r>
                              <w:r w:rsidRPr="00890514">
                                <w:rPr>
                                  <w:color w:val="000000" w:themeColor="text1"/>
                                </w:rPr>
                                <w:t>0</w:t>
                              </w:r>
                              <w:r>
                                <w:rPr>
                                  <w:color w:val="000000" w:themeColor="text1"/>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Стрелка: вниз 77"/>
                        <wps:cNvSpPr/>
                        <wps:spPr>
                          <a:xfrm rot="10800000">
                            <a:off x="512064" y="2696474"/>
                            <a:ext cx="313944" cy="31488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1" o:spid="_x0000_s1030" editas="canvas" style="width:6in;height:396.35pt;mso-position-horizontal-relative:char;mso-position-vertical-relative:line" coordsize="54864,5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4864;height:50336;visibility:visible;mso-wrap-style:square">
                  <v:fill o:detectmouseclick="t"/>
                  <v:path o:connecttype="none"/>
                </v:shape>
                <v:rect id="Прямоугольник 2" o:spid="_x0000_s1032" style="position:absolute;left:243;top:352;width:25149;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" fillcolor="#ccecff" strokecolor="#1f3763 [1604]" strokeweight="1pt">
                  <v:textbox>
                    <w:txbxContent>
                      <w:p w:rsidR="00C63FCF" w:rsidRPr="00C25493" w:rsidRDefault="00C63FCF" w:rsidP="009E3EDC">
                        <w:pPr>
                          <w:jc w:val="center"/>
                          <w:rPr>
                            <w:b/>
                            <w:color w:val="000000" w:themeColor="text1"/>
                            <w:sz w:val="28"/>
                            <w:szCs w:val="28"/>
                          </w:rPr>
                        </w:pPr>
                        <w:r w:rsidRPr="00C25493">
                          <w:rPr>
                            <w:b/>
                            <w:color w:val="000000" w:themeColor="text1"/>
                            <w:sz w:val="28"/>
                            <w:szCs w:val="28"/>
                          </w:rPr>
                          <w:t>Счет 08</w:t>
                        </w:r>
                        <w:r>
                          <w:rPr>
                            <w:b/>
                            <w:color w:val="000000" w:themeColor="text1"/>
                            <w:sz w:val="28"/>
                            <w:szCs w:val="28"/>
                          </w:rPr>
                          <w:t xml:space="preserve"> (Активный)</w:t>
                        </w:r>
                      </w:p>
                    </w:txbxContent>
                  </v:textbox>
                </v:rect>
                <v:rect id="Прямоугольник 7" o:spid="_x0000_s1033" style="position:absolute;left:243;top:6583;width:12533;height:20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" fillcolor="#ffc" strokecolor="#1f3763 [1604]" strokeweight="1pt">
                  <v:textbox>
                    <w:txbxContent>
                      <w:p w:rsidR="00C63FCF" w:rsidRDefault="00C63FCF" w:rsidP="002604DE">
                        <w:pPr>
                          <w:jc w:val="center"/>
                          <w:rPr>
                            <w:color w:val="000000" w:themeColor="text1"/>
                          </w:rPr>
                        </w:pPr>
                        <w:r w:rsidRPr="002604DE">
                          <w:rPr>
                            <w:b/>
                            <w:color w:val="000000" w:themeColor="text1"/>
                          </w:rPr>
                          <w:t>Сальдо:</w:t>
                        </w:r>
                        <w:r w:rsidRPr="00C25493">
                          <w:rPr>
                            <w:color w:val="000000" w:themeColor="text1"/>
                          </w:rPr>
                          <w:t xml:space="preserve"> Незавершенные капитальные вложения</w:t>
                        </w:r>
                      </w:p>
                      <w:p w:rsidR="00C63FCF" w:rsidRPr="00C25493" w:rsidRDefault="00C63FCF" w:rsidP="002604DE">
                        <w:pPr>
                          <w:jc w:val="center"/>
                          <w:rPr>
                            <w:color w:val="000000" w:themeColor="text1"/>
                          </w:rPr>
                        </w:pPr>
                        <w:r w:rsidRPr="002604DE">
                          <w:rPr>
                            <w:b/>
                            <w:color w:val="000000" w:themeColor="text1"/>
                          </w:rPr>
                          <w:t>Оборот:</w:t>
                        </w:r>
                        <w:r>
                          <w:rPr>
                            <w:color w:val="000000" w:themeColor="text1"/>
                          </w:rPr>
                          <w:t xml:space="preserve"> Формирование первоначальной стоимости основных средств при поступлении</w:t>
                        </w:r>
                      </w:p>
                    </w:txbxContent>
                  </v:textbox>
                </v:rect>
                <v:rect id="Прямоугольник 13" o:spid="_x0000_s1034" style="position:absolute;left:12776;top:6578;width:12618;height:20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" fillcolor="#ffc" strokecolor="#1f3763 [1604]" strokeweight="1pt">
                  <v:textbox>
                    <w:txbxContent>
                      <w:p w:rsidR="00C63FCF" w:rsidRDefault="00C63FCF" w:rsidP="002604DE">
                        <w:pPr>
                          <w:pStyle w:val="uni"/>
                          <w:spacing w:before="0" w:beforeAutospacing="0" w:after="0" w:afterAutospacing="0"/>
                          <w:jc w:val="center"/>
                        </w:pPr>
                        <w:r>
                          <w:rPr>
                            <w:b/>
                            <w:bCs/>
                            <w:color w:val="000000"/>
                          </w:rPr>
                          <w:t>Оборот:</w:t>
                        </w:r>
                        <w:r>
                          <w:rPr>
                            <w:color w:val="000000"/>
                          </w:rPr>
                          <w:t xml:space="preserve"> Списание первоначальной стоимости основных средств при их вводе в эксплуатацию</w:t>
                        </w:r>
                      </w:p>
                    </w:txbxContent>
                  </v:textbox>
                </v:rect>
                <v:rect id="Прямоугольник 14" o:spid="_x0000_s1035" style="position:absolute;left:245;top:3704;width:12531;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" fillcolor="#ffc" strokecolor="#1f3763 [1604]" strokeweight="1pt">
                  <v:textbox>
                    <w:txbxContent>
                      <w:p w:rsidR="00C63FCF" w:rsidRPr="0020473C" w:rsidRDefault="00C63FCF" w:rsidP="00A536A4">
                        <w:pPr>
                          <w:pStyle w:val="uni"/>
                          <w:spacing w:before="0" w:beforeAutospacing="0" w:after="0" w:afterAutospacing="0"/>
                          <w:jc w:val="center"/>
                          <w:rPr>
                            <w:sz w:val="26"/>
                            <w:szCs w:val="26"/>
                          </w:rPr>
                        </w:pPr>
                        <w:r w:rsidRPr="0020473C">
                          <w:rPr>
                            <w:b/>
                            <w:bCs/>
                            <w:color w:val="000000"/>
                            <w:sz w:val="26"/>
                            <w:szCs w:val="26"/>
                          </w:rPr>
                          <w:t>Дебет:</w:t>
                        </w:r>
                      </w:p>
                    </w:txbxContent>
                  </v:textbox>
                </v:rect>
                <v:rect id="Прямоугольник 15" o:spid="_x0000_s1036" style="position:absolute;left:12775;top:3710;width:12617;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" fillcolor="#ffc" strokecolor="#1f3763 [1604]" strokeweight="1pt">
                  <v:textbox>
                    <w:txbxContent>
                      <w:p w:rsidR="00C63FCF" w:rsidRPr="0020473C" w:rsidRDefault="00C63FCF" w:rsidP="00A536A4">
                        <w:pPr>
                          <w:pStyle w:val="uni"/>
                          <w:spacing w:before="0" w:beforeAutospacing="0" w:after="0" w:afterAutospacing="0"/>
                          <w:jc w:val="center"/>
                          <w:rPr>
                            <w:sz w:val="26"/>
                            <w:szCs w:val="26"/>
                          </w:rPr>
                        </w:pPr>
                        <w:r w:rsidRPr="0020473C">
                          <w:rPr>
                            <w:b/>
                            <w:bCs/>
                            <w:color w:val="000000"/>
                            <w:sz w:val="26"/>
                            <w:szCs w:val="26"/>
                          </w:rPr>
                          <w:t>Кредит:</w:t>
                        </w:r>
                      </w:p>
                    </w:txbxContent>
                  </v:textbox>
                </v:rect>
                <v:rect id="Прямоугольник 22" o:spid="_x0000_s1037" style="position:absolute;left:29718;top:396;width:25146;height:3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" fillcolor="#ccecff" strokecolor="#1f3763 [1604]" strokeweight="1pt">
                  <v:textbox>
                    <w:txbxContent>
                      <w:p w:rsidR="00C63FCF" w:rsidRDefault="00C63FCF" w:rsidP="0020473C">
                        <w:pPr>
                          <w:pStyle w:val="uni"/>
                          <w:spacing w:before="0" w:beforeAutospacing="0" w:after="0" w:afterAutospacing="0"/>
                          <w:jc w:val="center"/>
                        </w:pPr>
                        <w:r>
                          <w:rPr>
                            <w:b/>
                            <w:bCs/>
                            <w:color w:val="000000"/>
                            <w:sz w:val="28"/>
                            <w:szCs w:val="28"/>
                          </w:rPr>
                          <w:t>Счет 01 (Активный)</w:t>
                        </w:r>
                      </w:p>
                    </w:txbxContent>
                  </v:textbox>
                </v:rect>
                <v:rect id="Прямоугольник 23" o:spid="_x0000_s1038" style="position:absolute;left:29718;top:3742;width:12528;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" fillcolor="#ffc" strokecolor="#1f3763 [1604]" strokeweight="1pt">
                  <v:textbox>
                    <w:txbxContent>
                      <w:p w:rsidR="00C63FCF" w:rsidRDefault="00C63FCF" w:rsidP="0020473C">
                        <w:pPr>
                          <w:pStyle w:val="uni"/>
                          <w:spacing w:before="0" w:beforeAutospacing="0" w:after="0" w:afterAutospacing="0"/>
                          <w:jc w:val="center"/>
                        </w:pPr>
                        <w:r>
                          <w:rPr>
                            <w:b/>
                            <w:bCs/>
                            <w:color w:val="000000"/>
                            <w:sz w:val="28"/>
                            <w:szCs w:val="28"/>
                          </w:rPr>
                          <w:t>Дебет:</w:t>
                        </w:r>
                      </w:p>
                    </w:txbxContent>
                  </v:textbox>
                </v:rect>
                <v:rect id="Прямоугольник 25" o:spid="_x0000_s1039" style="position:absolute;left:42246;top:3742;width:12618;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" fillcolor="#ffc" strokecolor="#1f3763 [1604]" strokeweight="1pt">
                  <v:textbox>
                    <w:txbxContent>
                      <w:p w:rsidR="00C63FCF" w:rsidRDefault="00C63FCF" w:rsidP="0020473C">
                        <w:pPr>
                          <w:pStyle w:val="uni"/>
                          <w:spacing w:before="0" w:beforeAutospacing="0" w:after="0" w:afterAutospacing="0"/>
                          <w:jc w:val="center"/>
                        </w:pPr>
                        <w:r>
                          <w:rPr>
                            <w:b/>
                            <w:bCs/>
                            <w:color w:val="000000"/>
                            <w:sz w:val="26"/>
                            <w:szCs w:val="26"/>
                          </w:rPr>
                          <w:t>Кредит:</w:t>
                        </w:r>
                      </w:p>
                    </w:txbxContent>
                  </v:textbox>
                </v:rect>
                <v:rect id="Прямоугольник 26" o:spid="_x0000_s1040" style="position:absolute;left:29718;top:6726;width:12528;height:20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" fillcolor="#ffc" strokecolor="#1f3763 [1604]" strokeweight="1pt">
                  <v:textbox>
                    <w:txbxContent>
                      <w:p w:rsidR="00C63FCF" w:rsidRDefault="00C63FCF" w:rsidP="0020473C">
                        <w:pPr>
                          <w:pStyle w:val="uni"/>
                          <w:spacing w:before="0" w:beforeAutospacing="0" w:after="0" w:afterAutospacing="0"/>
                          <w:jc w:val="center"/>
                        </w:pPr>
                        <w:r>
                          <w:rPr>
                            <w:b/>
                            <w:bCs/>
                            <w:color w:val="000000"/>
                          </w:rPr>
                          <w:t>Сальдо:</w:t>
                        </w:r>
                        <w:r>
                          <w:rPr>
                            <w:color w:val="000000"/>
                          </w:rPr>
                          <w:t xml:space="preserve"> Основные средства в наличии</w:t>
                        </w:r>
                      </w:p>
                      <w:p w:rsidR="00C63FCF" w:rsidRDefault="00C63FCF" w:rsidP="0020473C">
                        <w:pPr>
                          <w:pStyle w:val="uni"/>
                          <w:spacing w:before="0" w:beforeAutospacing="0" w:after="0" w:afterAutospacing="0"/>
                          <w:jc w:val="center"/>
                        </w:pPr>
                        <w:r>
                          <w:rPr>
                            <w:b/>
                            <w:bCs/>
                            <w:color w:val="000000"/>
                          </w:rPr>
                          <w:t>Оборот:</w:t>
                        </w:r>
                        <w:r>
                          <w:rPr>
                            <w:color w:val="000000"/>
                          </w:rPr>
                          <w:t xml:space="preserve"> Поступление основных средств по первоначальной стоимости</w:t>
                        </w:r>
                      </w:p>
                    </w:txbxContent>
                  </v:textbox>
                </v:rect>
                <v:rect id="Прямоугольник 27" o:spid="_x0000_s1041" style="position:absolute;left:42246;top:6726;width:12618;height:20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" fillcolor="#ffc" strokecolor="#1f3763 [1604]" strokeweight="1pt">
                  <v:textbox>
                    <w:txbxContent>
                      <w:p w:rsidR="00C63FCF" w:rsidRDefault="00C63FCF" w:rsidP="0020473C">
                        <w:pPr>
                          <w:pStyle w:val="uni"/>
                          <w:spacing w:before="0" w:beforeAutospacing="0" w:after="0" w:afterAutospacing="0"/>
                          <w:jc w:val="center"/>
                          <w:rPr>
                            <w:color w:val="000000"/>
                          </w:rPr>
                        </w:pPr>
                        <w:r>
                          <w:rPr>
                            <w:b/>
                            <w:bCs/>
                            <w:color w:val="000000"/>
                          </w:rPr>
                          <w:t>Оборот:</w:t>
                        </w:r>
                        <w:r>
                          <w:rPr>
                            <w:color w:val="000000"/>
                          </w:rPr>
                          <w:t xml:space="preserve"> Выбытие основных средств </w:t>
                        </w:r>
                      </w:p>
                      <w:p w:rsidR="00C63FCF" w:rsidRDefault="00C63FCF" w:rsidP="0020473C">
                        <w:pPr>
                          <w:pStyle w:val="uni"/>
                          <w:spacing w:before="0" w:beforeAutospacing="0" w:after="0" w:afterAutospacing="0"/>
                          <w:jc w:val="center"/>
                        </w:pPr>
                        <w:r>
                          <w:rPr>
                            <w:color w:val="000000"/>
                          </w:rPr>
                          <w:t>(при их полном списании, при реализации и т.д.)</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7" o:spid="_x0000_s1042" type="#_x0000_t13" style="position:absolute;left:25455;top:15043;width:4263;height:3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" adj="13997" fillcolor="#4472c4 [3204]" strokecolor="#1f3763 [1604]" strokeweight="1pt"/>
                <v:rect id="Прямоугольник 64" o:spid="_x0000_s1043" style="position:absolute;left:29382;top:30199;width:25332;height:3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" fillcolor="#ccecff" strokecolor="#1f3763 [1604]" strokeweight="1pt">
                  <v:textbox>
                    <w:txbxContent>
                      <w:p w:rsidR="00C63FCF" w:rsidRDefault="00C63FCF" w:rsidP="00E423B2">
                        <w:pPr>
                          <w:pStyle w:val="uni"/>
                          <w:spacing w:before="0" w:beforeAutospacing="0" w:after="0" w:afterAutospacing="0"/>
                          <w:jc w:val="center"/>
                        </w:pPr>
                        <w:r>
                          <w:rPr>
                            <w:b/>
                            <w:bCs/>
                            <w:color w:val="000000"/>
                            <w:sz w:val="28"/>
                            <w:szCs w:val="28"/>
                          </w:rPr>
                          <w:t>Счет 02 (Пассивный)</w:t>
                        </w:r>
                      </w:p>
                    </w:txbxContent>
                  </v:textbox>
                </v:rect>
                <v:rect id="Прямоугольник 65" o:spid="_x0000_s1044" style="position:absolute;left:29382;top:33545;width:12898;height:2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" fillcolor="#ffc" strokecolor="#1f3763 [1604]" strokeweight="1pt">
                  <v:textbox>
                    <w:txbxContent>
                      <w:p w:rsidR="00C63FCF" w:rsidRDefault="00C63FCF" w:rsidP="00D97DAC">
                        <w:pPr>
                          <w:pStyle w:val="uni"/>
                          <w:spacing w:before="0" w:beforeAutospacing="0" w:after="0" w:afterAutospacing="0"/>
                          <w:jc w:val="center"/>
                        </w:pPr>
                        <w:r>
                          <w:rPr>
                            <w:b/>
                            <w:bCs/>
                            <w:color w:val="000000"/>
                            <w:sz w:val="26"/>
                            <w:szCs w:val="26"/>
                          </w:rPr>
                          <w:t>Дебет:</w:t>
                        </w:r>
                      </w:p>
                    </w:txbxContent>
                  </v:textbox>
                </v:rect>
                <v:rect id="Прямоугольник 66" o:spid="_x0000_s1045" style="position:absolute;left:42246;top:33492;width:12618;height:3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" fillcolor="#ffc" strokecolor="#1f3763 [1604]" strokeweight="1pt">
                  <v:textbox>
                    <w:txbxContent>
                      <w:p w:rsidR="00C63FCF" w:rsidRDefault="00C63FCF" w:rsidP="00D97DAC">
                        <w:pPr>
                          <w:pStyle w:val="uni"/>
                          <w:spacing w:before="0" w:beforeAutospacing="0" w:after="0" w:afterAutospacing="0"/>
                          <w:jc w:val="center"/>
                        </w:pPr>
                        <w:r>
                          <w:rPr>
                            <w:b/>
                            <w:bCs/>
                            <w:color w:val="000000"/>
                            <w:sz w:val="26"/>
                            <w:szCs w:val="26"/>
                          </w:rPr>
                          <w:t>Кредит:</w:t>
                        </w:r>
                      </w:p>
                    </w:txbxContent>
                  </v:textbox>
                </v:rect>
                <v:rect id="Прямоугольник 67" o:spid="_x0000_s1046" style="position:absolute;left:29443;top:36498;width:12803;height:13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" fillcolor="#ffc" strokecolor="#1f3763 [1604]" strokeweight="1pt">
                  <v:textbox>
                    <w:txbxContent>
                      <w:p w:rsidR="00C63FCF" w:rsidRDefault="00C63FCF" w:rsidP="00D97DAC">
                        <w:pPr>
                          <w:pStyle w:val="uni"/>
                          <w:spacing w:before="0" w:beforeAutospacing="0" w:after="0" w:afterAutospacing="0"/>
                          <w:jc w:val="center"/>
                        </w:pPr>
                        <w:r>
                          <w:rPr>
                            <w:b/>
                            <w:bCs/>
                            <w:color w:val="000000"/>
                          </w:rPr>
                          <w:t>Оборот:</w:t>
                        </w:r>
                        <w:r>
                          <w:rPr>
                            <w:color w:val="000000"/>
                          </w:rPr>
                          <w:t xml:space="preserve"> Списание накопленной амортизации при выбытии основных средств</w:t>
                        </w:r>
                      </w:p>
                    </w:txbxContent>
                  </v:textbox>
                </v:rect>
                <v:rect id="Прямоугольник 69" o:spid="_x0000_s1047" style="position:absolute;left:42246;top:36495;width:12617;height:13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" fillcolor="#ffc" strokecolor="#1f3763 [1604]" strokeweight="1pt">
                  <v:textbox>
                    <w:txbxContent>
                      <w:p w:rsidR="00C63FCF" w:rsidRDefault="00C63FCF" w:rsidP="00E45FA5">
                        <w:pPr>
                          <w:pStyle w:val="uni"/>
                          <w:spacing w:before="0" w:beforeAutospacing="0" w:after="0" w:afterAutospacing="0"/>
                          <w:jc w:val="center"/>
                        </w:pPr>
                        <w:r>
                          <w:rPr>
                            <w:b/>
                            <w:bCs/>
                            <w:color w:val="000000"/>
                          </w:rPr>
                          <w:t>Оборот:</w:t>
                        </w:r>
                        <w:r>
                          <w:rPr>
                            <w:color w:val="000000"/>
                          </w:rPr>
                          <w:t xml:space="preserve"> Начисление амортизации основных средств</w:t>
                        </w:r>
                      </w:p>
                    </w:txbxContent>
                  </v:textbox>
                </v:rect>
                <v:rect id="Прямоугольник 70" o:spid="_x0000_s1048" style="position:absolute;left:23347;top:27919;width:24933;height:1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" fillcolor="#4472c4 [3204]" strokecolor="#1f3763 [1604]" strokeweight="1pt"/>
                <v:shape id="Стрелка: изогнутая вверх 71" o:spid="_x0000_s1049" style="position:absolute;left:17349;top:33734;width:17909;height:6279;rotation:90;visibility:visible;mso-wrap-style:square;v-text-anchor:middle" coordsize="1790851,62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" path="m,470914r1555394,l1555394,156971r-78485,l1633880,r156971,156971l1712365,156971r,470914l,627885,,470914xe" fillcolor="#4472c4 [3204]" strokecolor="#1f3763 [1604]" strokeweight="1pt">
                  <v:stroke joinstyle="miter"/>
                  <v:path arrowok="t" o:connecttype="custom" o:connectlocs="0,470914;1555394,470914;1555394,156971;1476909,156971;1633880,0;1790851,156971;1712365,156971;1712365,627885;0,627885;0,470914" o:connectangles="0,0,0,0,0,0,0,0,0,0"/>
                </v:shape>
                <v:rect id="Прямоугольник 72" o:spid="_x0000_s1050" style="position:absolute;left:48280;top:27170;width:1402;height:2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" fillcolor="#4472c4 [3204]" strokecolor="#1f3763 [1604]" strokeweight="1pt"/>
                <v:rect id="Прямоугольник 76" o:spid="_x0000_s1051" style="position:absolute;left:182;top:30193;width:20056;height:20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" fillcolor="#ccecff" strokecolor="#1f3763 [1604]" strokeweight="1pt">
                  <v:textbox>
                    <w:txbxContent>
                      <w:p w:rsidR="00C63FCF" w:rsidRDefault="00C63FCF" w:rsidP="00F5637E">
                        <w:pPr>
                          <w:pStyle w:val="uni"/>
                          <w:spacing w:before="0" w:beforeAutospacing="0" w:after="0" w:afterAutospacing="0"/>
                          <w:jc w:val="center"/>
                          <w:rPr>
                            <w:bCs/>
                            <w:color w:val="000000"/>
                          </w:rPr>
                        </w:pPr>
                        <w:r w:rsidRPr="00890514">
                          <w:rPr>
                            <w:bCs/>
                            <w:color w:val="000000"/>
                          </w:rPr>
                          <w:t xml:space="preserve">При поступлении оборудования, требующего монтажа, предварительно используется </w:t>
                        </w:r>
                      </w:p>
                      <w:p w:rsidR="00C63FCF" w:rsidRPr="00890514" w:rsidRDefault="00C63FCF" w:rsidP="00F5637E">
                        <w:pPr>
                          <w:pStyle w:val="uni"/>
                          <w:spacing w:before="0" w:beforeAutospacing="0" w:after="0" w:afterAutospacing="0"/>
                          <w:jc w:val="center"/>
                          <w:rPr>
                            <w:b/>
                            <w:bCs/>
                            <w:color w:val="000000" w:themeColor="text1"/>
                          </w:rPr>
                        </w:pPr>
                        <w:r w:rsidRPr="00890514">
                          <w:rPr>
                            <w:b/>
                            <w:bCs/>
                            <w:color w:val="000000"/>
                          </w:rPr>
                          <w:t xml:space="preserve">активный </w:t>
                        </w:r>
                        <w:r w:rsidRPr="00890514">
                          <w:rPr>
                            <w:b/>
                            <w:bCs/>
                            <w:color w:val="000000" w:themeColor="text1"/>
                          </w:rPr>
                          <w:t xml:space="preserve">счет 07: </w:t>
                        </w:r>
                      </w:p>
                      <w:p w:rsidR="00C63FCF" w:rsidRPr="00890514" w:rsidRDefault="00C63FCF" w:rsidP="00F5637E">
                        <w:pPr>
                          <w:pStyle w:val="uni"/>
                          <w:spacing w:before="0" w:beforeAutospacing="0" w:after="0" w:afterAutospacing="0"/>
                          <w:jc w:val="center"/>
                          <w:rPr>
                            <w:bCs/>
                            <w:color w:val="000000" w:themeColor="text1"/>
                          </w:rPr>
                        </w:pPr>
                        <w:r w:rsidRPr="00890514">
                          <w:rPr>
                            <w:bCs/>
                            <w:color w:val="000000" w:themeColor="text1"/>
                          </w:rPr>
                          <w:t xml:space="preserve">Д-т </w:t>
                        </w:r>
                        <w:r>
                          <w:rPr>
                            <w:bCs/>
                            <w:color w:val="000000" w:themeColor="text1"/>
                          </w:rPr>
                          <w:t xml:space="preserve">сч. </w:t>
                        </w:r>
                        <w:r w:rsidRPr="00890514">
                          <w:rPr>
                            <w:bCs/>
                            <w:color w:val="000000" w:themeColor="text1"/>
                          </w:rPr>
                          <w:t>07 – К</w:t>
                        </w:r>
                        <w:r>
                          <w:rPr>
                            <w:bCs/>
                            <w:color w:val="000000" w:themeColor="text1"/>
                          </w:rPr>
                          <w:t>-</w:t>
                        </w:r>
                        <w:r w:rsidRPr="00890514">
                          <w:rPr>
                            <w:bCs/>
                            <w:color w:val="000000" w:themeColor="text1"/>
                          </w:rPr>
                          <w:t xml:space="preserve">т </w:t>
                        </w:r>
                        <w:r>
                          <w:rPr>
                            <w:bCs/>
                            <w:color w:val="000000" w:themeColor="text1"/>
                          </w:rPr>
                          <w:t xml:space="preserve">сч. </w:t>
                        </w:r>
                        <w:r w:rsidRPr="00890514">
                          <w:rPr>
                            <w:bCs/>
                            <w:color w:val="000000" w:themeColor="text1"/>
                          </w:rPr>
                          <w:t>60, 71...</w:t>
                        </w:r>
                      </w:p>
                      <w:p w:rsidR="00C63FCF" w:rsidRPr="00890514" w:rsidRDefault="00C63FCF" w:rsidP="00F5637E">
                        <w:pPr>
                          <w:pStyle w:val="uni"/>
                          <w:spacing w:before="0" w:beforeAutospacing="0" w:after="0" w:afterAutospacing="0"/>
                          <w:jc w:val="center"/>
                          <w:rPr>
                            <w:color w:val="000000" w:themeColor="text1"/>
                          </w:rPr>
                        </w:pPr>
                        <w:r w:rsidRPr="00890514">
                          <w:rPr>
                            <w:color w:val="000000" w:themeColor="text1"/>
                          </w:rPr>
                          <w:t>После этого оборудование передается в монтаж:</w:t>
                        </w:r>
                      </w:p>
                      <w:p w:rsidR="00C63FCF" w:rsidRPr="00890514" w:rsidRDefault="00C63FCF" w:rsidP="00F5637E">
                        <w:pPr>
                          <w:pStyle w:val="uni"/>
                          <w:spacing w:before="0" w:beforeAutospacing="0" w:after="0" w:afterAutospacing="0"/>
                          <w:jc w:val="center"/>
                          <w:rPr>
                            <w:color w:val="000000" w:themeColor="text1"/>
                          </w:rPr>
                        </w:pPr>
                        <w:r w:rsidRPr="00890514">
                          <w:rPr>
                            <w:color w:val="000000" w:themeColor="text1"/>
                          </w:rPr>
                          <w:t>Д</w:t>
                        </w:r>
                        <w:r>
                          <w:rPr>
                            <w:color w:val="000000" w:themeColor="text1"/>
                          </w:rPr>
                          <w:t>-</w:t>
                        </w:r>
                        <w:r w:rsidRPr="00890514">
                          <w:rPr>
                            <w:color w:val="000000" w:themeColor="text1"/>
                          </w:rPr>
                          <w:t xml:space="preserve">т </w:t>
                        </w:r>
                        <w:r>
                          <w:rPr>
                            <w:color w:val="000000" w:themeColor="text1"/>
                          </w:rPr>
                          <w:t xml:space="preserve">сч. </w:t>
                        </w:r>
                        <w:r w:rsidRPr="00890514">
                          <w:rPr>
                            <w:color w:val="000000" w:themeColor="text1"/>
                          </w:rPr>
                          <w:t>08 – К</w:t>
                        </w:r>
                        <w:r>
                          <w:rPr>
                            <w:color w:val="000000" w:themeColor="text1"/>
                          </w:rPr>
                          <w:t>-</w:t>
                        </w:r>
                        <w:r w:rsidRPr="00890514">
                          <w:rPr>
                            <w:color w:val="000000" w:themeColor="text1"/>
                          </w:rPr>
                          <w:t xml:space="preserve">т </w:t>
                        </w:r>
                        <w:r>
                          <w:rPr>
                            <w:color w:val="000000" w:themeColor="text1"/>
                          </w:rPr>
                          <w:t xml:space="preserve">сч. </w:t>
                        </w:r>
                        <w:r w:rsidRPr="00890514">
                          <w:rPr>
                            <w:color w:val="000000" w:themeColor="text1"/>
                          </w:rPr>
                          <w:t>0</w:t>
                        </w:r>
                        <w:r>
                          <w:rPr>
                            <w:color w:val="000000" w:themeColor="text1"/>
                          </w:rPr>
                          <w:t>7</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7" o:spid="_x0000_s1052" type="#_x0000_t67" style="position:absolute;left:5120;top:26964;width:3140;height:314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" adj="10832" fillcolor="#4472c4 [3204]" strokecolor="#1f3763 [1604]" strokeweight="1pt"/>
                <w10:anchorlock/>
              </v:group>
            </w:pict>
          </mc:Fallback>
        </mc:AlternateContent>
      </w:r>
    </w:p>
    <w:p w:rsidR="000C1AE2" w:rsidRPr="0019741E" w:rsidRDefault="000C1AE2" w:rsidP="000C1AE2">
      <w:pPr>
        <w:spacing w:line="360" w:lineRule="auto"/>
        <w:ind w:firstLine="709"/>
        <w:jc w:val="center"/>
        <w:rPr>
          <w:sz w:val="28"/>
          <w:szCs w:val="28"/>
        </w:rPr>
      </w:pPr>
      <w:r>
        <w:rPr>
          <w:sz w:val="28"/>
          <w:szCs w:val="28"/>
        </w:rPr>
        <w:t>Рисунок 1 – Механизм использования бухгалтерских счетов для учета объектов основных средств</w:t>
      </w:r>
    </w:p>
    <w:p w:rsidR="00805BAB" w:rsidRDefault="00805BAB" w:rsidP="00805BAB">
      <w:pPr>
        <w:autoSpaceDE/>
        <w:adjustRightInd/>
        <w:spacing w:line="360" w:lineRule="auto"/>
        <w:ind w:firstLine="709"/>
        <w:jc w:val="both"/>
        <w:rPr>
          <w:sz w:val="28"/>
          <w:szCs w:val="28"/>
        </w:rPr>
      </w:pP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 xml:space="preserve">ТЕКСТ ТЕКСТ ТЕКСТ ТЕКСТ ТЕКСТ ТЕКСТ ТЕКСТ ТЕКСТ ТЕКСТ </w:t>
      </w:r>
      <w:r>
        <w:rPr>
          <w:sz w:val="28"/>
          <w:szCs w:val="28"/>
        </w:rPr>
        <w:lastRenderedPageBreak/>
        <w:t>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p>
    <w:p w:rsidR="00E73DEC" w:rsidRPr="00E73DEC" w:rsidRDefault="00E73DEC" w:rsidP="00893604">
      <w:pPr>
        <w:spacing w:line="360" w:lineRule="auto"/>
        <w:jc w:val="center"/>
        <w:rPr>
          <w:b/>
          <w:sz w:val="32"/>
          <w:szCs w:val="32"/>
        </w:rPr>
      </w:pPr>
      <w:r w:rsidRPr="00E73DEC">
        <w:rPr>
          <w:b/>
          <w:sz w:val="32"/>
          <w:szCs w:val="32"/>
        </w:rPr>
        <w:t>1.2. Теоретические аспекты учета использования основных средств</w:t>
      </w:r>
    </w:p>
    <w:p w:rsidR="00F91829" w:rsidRPr="0019741E" w:rsidRDefault="00F91829" w:rsidP="00F91829">
      <w:pPr>
        <w:spacing w:line="360" w:lineRule="auto"/>
        <w:ind w:firstLine="709"/>
        <w:jc w:val="both"/>
        <w:rPr>
          <w:color w:val="FF0000"/>
          <w:sz w:val="28"/>
          <w:szCs w:val="28"/>
          <w:shd w:val="clear" w:color="auto" w:fill="FFFFFF"/>
        </w:rPr>
      </w:pP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DA2D4D" w:rsidRDefault="00DA2D4D" w:rsidP="00F91829">
      <w:pPr>
        <w:pStyle w:val="FR4"/>
        <w:jc w:val="both"/>
        <w:rPr>
          <w:b/>
          <w:sz w:val="28"/>
          <w:szCs w:val="28"/>
        </w:rPr>
      </w:pPr>
    </w:p>
    <w:p w:rsidR="005916CE" w:rsidRPr="005916CE" w:rsidRDefault="00F91829" w:rsidP="005916CE">
      <w:pPr>
        <w:spacing w:line="360" w:lineRule="auto"/>
        <w:jc w:val="center"/>
        <w:rPr>
          <w:b/>
          <w:sz w:val="32"/>
          <w:szCs w:val="32"/>
        </w:rPr>
      </w:pPr>
      <w:r w:rsidRPr="005916CE">
        <w:rPr>
          <w:b/>
          <w:sz w:val="32"/>
          <w:szCs w:val="32"/>
        </w:rPr>
        <w:t>1.3</w:t>
      </w:r>
      <w:r w:rsidR="005916CE">
        <w:rPr>
          <w:b/>
          <w:sz w:val="32"/>
          <w:szCs w:val="32"/>
        </w:rPr>
        <w:t>.</w:t>
      </w:r>
      <w:r w:rsidRPr="005916CE">
        <w:rPr>
          <w:b/>
          <w:sz w:val="32"/>
          <w:szCs w:val="32"/>
        </w:rPr>
        <w:t xml:space="preserve"> </w:t>
      </w:r>
      <w:r w:rsidR="005916CE" w:rsidRPr="005916CE">
        <w:rPr>
          <w:b/>
          <w:sz w:val="32"/>
          <w:szCs w:val="32"/>
        </w:rPr>
        <w:t>Методика анализа использования основных средств</w:t>
      </w:r>
    </w:p>
    <w:p w:rsidR="00F91829" w:rsidRDefault="00F91829" w:rsidP="00F91829">
      <w:pPr>
        <w:spacing w:line="360" w:lineRule="auto"/>
        <w:ind w:firstLine="720"/>
        <w:jc w:val="both"/>
        <w:rPr>
          <w:sz w:val="28"/>
          <w:szCs w:val="28"/>
        </w:rPr>
      </w:pP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 xml:space="preserve">ТЕКСТ ТЕКСТ </w:t>
      </w:r>
    </w:p>
    <w:p w:rsidR="00475B9D" w:rsidRDefault="00475B9D" w:rsidP="00805BAB">
      <w:pPr>
        <w:spacing w:line="360" w:lineRule="auto"/>
        <w:jc w:val="center"/>
        <w:rPr>
          <w:b/>
          <w:sz w:val="32"/>
          <w:szCs w:val="32"/>
        </w:rPr>
      </w:pPr>
    </w:p>
    <w:p w:rsidR="00190939" w:rsidRDefault="00190939" w:rsidP="00805BAB">
      <w:pPr>
        <w:spacing w:line="360" w:lineRule="auto"/>
        <w:jc w:val="center"/>
        <w:rPr>
          <w:b/>
          <w:sz w:val="32"/>
          <w:szCs w:val="32"/>
        </w:rPr>
      </w:pPr>
    </w:p>
    <w:p w:rsidR="00190939" w:rsidRDefault="00190939" w:rsidP="00805BAB">
      <w:pPr>
        <w:spacing w:line="360" w:lineRule="auto"/>
        <w:jc w:val="center"/>
        <w:rPr>
          <w:b/>
          <w:sz w:val="32"/>
          <w:szCs w:val="32"/>
        </w:rPr>
      </w:pPr>
    </w:p>
    <w:p w:rsidR="00805BAB" w:rsidRDefault="00805BAB" w:rsidP="00805BAB">
      <w:pPr>
        <w:spacing w:line="360" w:lineRule="auto"/>
        <w:jc w:val="center"/>
        <w:rPr>
          <w:b/>
          <w:sz w:val="32"/>
          <w:szCs w:val="32"/>
        </w:rPr>
      </w:pPr>
      <w:r w:rsidRPr="009C113C">
        <w:rPr>
          <w:b/>
          <w:sz w:val="32"/>
          <w:szCs w:val="32"/>
        </w:rPr>
        <w:lastRenderedPageBreak/>
        <w:t>Глава 2. УЧЕТ И АНАЛИЗ ИСПОЛЬЗОВАНИЯ ОСНОВНЫХ СРЕДСТВ В АО «ТЕРЕМОК-ИНВЕСТ»</w:t>
      </w:r>
    </w:p>
    <w:p w:rsidR="00805BAB" w:rsidRPr="009C113C" w:rsidRDefault="00805BAB" w:rsidP="00805BAB">
      <w:pPr>
        <w:spacing w:line="360" w:lineRule="auto"/>
        <w:jc w:val="center"/>
        <w:rPr>
          <w:b/>
          <w:sz w:val="32"/>
          <w:szCs w:val="32"/>
        </w:rPr>
      </w:pPr>
    </w:p>
    <w:p w:rsidR="00805BAB" w:rsidRDefault="00805BAB" w:rsidP="00805BAB">
      <w:pPr>
        <w:spacing w:line="360" w:lineRule="auto"/>
        <w:jc w:val="center"/>
        <w:rPr>
          <w:b/>
          <w:sz w:val="32"/>
          <w:szCs w:val="32"/>
        </w:rPr>
      </w:pPr>
      <w:r w:rsidRPr="009C113C">
        <w:rPr>
          <w:b/>
          <w:sz w:val="32"/>
          <w:szCs w:val="32"/>
        </w:rPr>
        <w:t>2.1.  Экономическая характеристика предприятия</w:t>
      </w:r>
    </w:p>
    <w:p w:rsidR="00805BAB" w:rsidRDefault="00805BAB" w:rsidP="00805BAB">
      <w:pPr>
        <w:spacing w:line="360" w:lineRule="auto"/>
        <w:jc w:val="center"/>
        <w:rPr>
          <w:b/>
          <w:sz w:val="32"/>
          <w:szCs w:val="32"/>
        </w:rPr>
      </w:pPr>
    </w:p>
    <w:p w:rsidR="00805BAB" w:rsidRPr="00676E6F" w:rsidRDefault="00805BAB" w:rsidP="00805BAB">
      <w:pPr>
        <w:tabs>
          <w:tab w:val="center" w:pos="0"/>
          <w:tab w:val="center" w:pos="426"/>
          <w:tab w:val="center" w:pos="993"/>
        </w:tabs>
        <w:spacing w:line="360" w:lineRule="auto"/>
        <w:ind w:firstLine="709"/>
        <w:jc w:val="both"/>
        <w:rPr>
          <w:color w:val="000000" w:themeColor="text1"/>
          <w:sz w:val="28"/>
          <w:szCs w:val="28"/>
          <w:shd w:val="clear" w:color="auto" w:fill="FFFFFF"/>
        </w:rPr>
      </w:pPr>
      <w:r w:rsidRPr="00D40383">
        <w:rPr>
          <w:color w:val="000000" w:themeColor="text1"/>
          <w:sz w:val="28"/>
          <w:szCs w:val="28"/>
        </w:rPr>
        <w:t xml:space="preserve">АО «Теремок-Инвест» </w:t>
      </w:r>
      <w:proofErr w:type="gramStart"/>
      <w:r w:rsidRPr="00D40383">
        <w:rPr>
          <w:color w:val="000000" w:themeColor="text1"/>
          <w:sz w:val="28"/>
          <w:szCs w:val="28"/>
        </w:rPr>
        <w:t>- это</w:t>
      </w:r>
      <w:proofErr w:type="gramEnd"/>
      <w:r w:rsidRPr="00D40383">
        <w:rPr>
          <w:color w:val="000000" w:themeColor="text1"/>
          <w:sz w:val="28"/>
          <w:szCs w:val="28"/>
        </w:rPr>
        <w:t xml:space="preserve"> непубличное акционерное общество. Предприятие включено в Единый государственный реестр юридических лиц: (ОГРН) </w:t>
      </w:r>
      <w:r w:rsidRPr="00D40383">
        <w:rPr>
          <w:color w:val="333333"/>
          <w:sz w:val="28"/>
          <w:szCs w:val="28"/>
          <w:shd w:val="clear" w:color="auto" w:fill="FFFFFF"/>
        </w:rPr>
        <w:t>1037789074080</w:t>
      </w:r>
      <w:r w:rsidRPr="00D40383">
        <w:rPr>
          <w:color w:val="000000" w:themeColor="text1"/>
          <w:sz w:val="28"/>
          <w:szCs w:val="28"/>
        </w:rPr>
        <w:t xml:space="preserve">. Его юридические реквизиты: ИНН – </w:t>
      </w:r>
      <w:r w:rsidRPr="00D40383">
        <w:rPr>
          <w:color w:val="333333"/>
          <w:sz w:val="28"/>
          <w:szCs w:val="28"/>
          <w:shd w:val="clear" w:color="auto" w:fill="FFFFFF"/>
        </w:rPr>
        <w:t xml:space="preserve">7734506918, КПП – 771601001. </w:t>
      </w:r>
      <w:proofErr w:type="gramStart"/>
      <w:r w:rsidRPr="00676E6F">
        <w:rPr>
          <w:color w:val="000000" w:themeColor="text1"/>
          <w:sz w:val="28"/>
          <w:szCs w:val="28"/>
          <w:shd w:val="clear" w:color="auto" w:fill="FFFFFF"/>
        </w:rPr>
        <w:t>Местонахождение  АО</w:t>
      </w:r>
      <w:proofErr w:type="gramEnd"/>
      <w:r w:rsidRPr="00676E6F">
        <w:rPr>
          <w:color w:val="000000" w:themeColor="text1"/>
          <w:sz w:val="28"/>
          <w:szCs w:val="28"/>
          <w:shd w:val="clear" w:color="auto" w:fill="FFFFFF"/>
        </w:rPr>
        <w:t xml:space="preserve"> «</w:t>
      </w:r>
      <w:r w:rsidRPr="00676E6F">
        <w:rPr>
          <w:color w:val="000000" w:themeColor="text1"/>
          <w:sz w:val="28"/>
          <w:szCs w:val="28"/>
        </w:rPr>
        <w:t>Теремок-Инвест</w:t>
      </w:r>
      <w:r w:rsidRPr="00676E6F">
        <w:rPr>
          <w:color w:val="000000" w:themeColor="text1"/>
          <w:sz w:val="28"/>
          <w:szCs w:val="28"/>
          <w:shd w:val="clear" w:color="auto" w:fill="FFFFFF"/>
        </w:rPr>
        <w:t>»: 241035, г. Москва, ул. Менжинского, д. 38, корп. 1, стр. 2.</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p>
    <w:p w:rsidR="00805BAB" w:rsidRDefault="00805BAB" w:rsidP="00805BAB">
      <w:pPr>
        <w:autoSpaceDE/>
        <w:adjustRightInd/>
        <w:spacing w:line="360" w:lineRule="auto"/>
        <w:ind w:firstLine="709"/>
        <w:jc w:val="center"/>
        <w:rPr>
          <w:b/>
          <w:sz w:val="32"/>
          <w:szCs w:val="32"/>
        </w:rPr>
      </w:pPr>
      <w:r w:rsidRPr="00805BAB">
        <w:rPr>
          <w:b/>
          <w:sz w:val="32"/>
          <w:szCs w:val="32"/>
        </w:rPr>
        <w:t xml:space="preserve">2.2. </w:t>
      </w:r>
      <w:r>
        <w:rPr>
          <w:b/>
          <w:sz w:val="32"/>
          <w:szCs w:val="32"/>
        </w:rPr>
        <w:t>Название параграфа</w:t>
      </w:r>
    </w:p>
    <w:p w:rsidR="00805BAB" w:rsidRPr="00805BAB" w:rsidRDefault="00805BAB" w:rsidP="00805BAB">
      <w:pPr>
        <w:autoSpaceDE/>
        <w:adjustRightInd/>
        <w:spacing w:line="360" w:lineRule="auto"/>
        <w:ind w:firstLine="709"/>
        <w:jc w:val="center"/>
        <w:rPr>
          <w:b/>
          <w:sz w:val="32"/>
          <w:szCs w:val="32"/>
        </w:rPr>
      </w:pP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 xml:space="preserve">ТЕКСТ ТЕКСТ </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 xml:space="preserve">ТЕКСТ ТЕКСТ </w:t>
      </w:r>
      <w:r>
        <w:rPr>
          <w:sz w:val="28"/>
          <w:szCs w:val="28"/>
        </w:rPr>
        <w:lastRenderedPageBreak/>
        <w:t>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805BAB"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805BAB" w:rsidRDefault="00C63FCF" w:rsidP="00805BAB">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 xml:space="preserve">ТЕКСТ ТЕКСТ </w:t>
      </w:r>
    </w:p>
    <w:p w:rsidR="00805BAB" w:rsidRDefault="00805BAB" w:rsidP="00F91829">
      <w:pPr>
        <w:spacing w:line="360" w:lineRule="auto"/>
        <w:ind w:firstLine="720"/>
        <w:jc w:val="both"/>
        <w:rPr>
          <w:sz w:val="28"/>
          <w:szCs w:val="28"/>
        </w:rPr>
      </w:pPr>
      <w:r>
        <w:rPr>
          <w:sz w:val="28"/>
          <w:szCs w:val="28"/>
        </w:rPr>
        <w:t xml:space="preserve"> И т.д.</w:t>
      </w:r>
    </w:p>
    <w:p w:rsidR="00C63FCF" w:rsidRDefault="00C63FCF" w:rsidP="00C63FCF">
      <w:pPr>
        <w:widowControl/>
        <w:autoSpaceDE/>
        <w:autoSpaceDN/>
        <w:adjustRightInd/>
        <w:spacing w:line="360" w:lineRule="auto"/>
        <w:ind w:firstLine="720"/>
        <w:jc w:val="center"/>
        <w:rPr>
          <w:rFonts w:eastAsia="Calibri"/>
          <w:b/>
          <w:sz w:val="32"/>
          <w:szCs w:val="32"/>
          <w:lang w:eastAsia="en-US"/>
        </w:rPr>
      </w:pPr>
      <w:r>
        <w:rPr>
          <w:rFonts w:eastAsia="Calibri"/>
          <w:b/>
          <w:sz w:val="32"/>
          <w:szCs w:val="32"/>
          <w:lang w:eastAsia="en-US"/>
        </w:rPr>
        <w:lastRenderedPageBreak/>
        <w:t>ЗАКЛЮЧЕНИЕ</w:t>
      </w:r>
    </w:p>
    <w:p w:rsidR="00C63FCF" w:rsidRDefault="00C63FCF" w:rsidP="00C63FCF">
      <w:pPr>
        <w:widowControl/>
        <w:autoSpaceDE/>
        <w:autoSpaceDN/>
        <w:adjustRightInd/>
        <w:spacing w:line="360" w:lineRule="auto"/>
        <w:ind w:firstLine="720"/>
        <w:jc w:val="center"/>
        <w:rPr>
          <w:rFonts w:eastAsia="Calibri"/>
          <w:b/>
          <w:sz w:val="32"/>
          <w:szCs w:val="32"/>
          <w:lang w:eastAsia="en-US"/>
        </w:rPr>
      </w:pPr>
    </w:p>
    <w:p w:rsidR="00511CA6" w:rsidRPr="00511CA6" w:rsidRDefault="00511CA6" w:rsidP="00511CA6">
      <w:pPr>
        <w:autoSpaceDE/>
        <w:adjustRightInd/>
        <w:spacing w:line="360" w:lineRule="auto"/>
        <w:ind w:firstLine="709"/>
        <w:jc w:val="both"/>
        <w:rPr>
          <w:color w:val="FF0000"/>
          <w:sz w:val="28"/>
          <w:szCs w:val="28"/>
        </w:rPr>
      </w:pPr>
      <w:r w:rsidRPr="00511CA6">
        <w:rPr>
          <w:color w:val="FF0000"/>
          <w:sz w:val="28"/>
          <w:szCs w:val="28"/>
        </w:rPr>
        <w:t>В ходе исследования цель выпускной квалификационной (</w:t>
      </w:r>
      <w:r w:rsidRPr="00511CA6">
        <w:rPr>
          <w:bCs/>
          <w:color w:val="FF0000"/>
          <w:sz w:val="28"/>
          <w:szCs w:val="28"/>
        </w:rPr>
        <w:t xml:space="preserve">бакалаврской) </w:t>
      </w:r>
      <w:r w:rsidRPr="00511CA6">
        <w:rPr>
          <w:color w:val="FF0000"/>
          <w:sz w:val="28"/>
          <w:szCs w:val="28"/>
        </w:rPr>
        <w:t xml:space="preserve">работы была достигнута – проведена оценка </w:t>
      </w:r>
      <w:r w:rsidRPr="00511CA6">
        <w:rPr>
          <w:color w:val="FF0000"/>
          <w:sz w:val="28"/>
          <w:szCs w:val="28"/>
          <w:shd w:val="clear" w:color="auto" w:fill="FFFFFF"/>
        </w:rPr>
        <w:t>учетно-аналитического обеспечения операций с основными средствами на примере отдельного предприятия</w:t>
      </w:r>
      <w:r w:rsidRPr="00511CA6">
        <w:rPr>
          <w:color w:val="FF0000"/>
          <w:sz w:val="28"/>
          <w:szCs w:val="28"/>
        </w:rPr>
        <w:t xml:space="preserve">, а также </w:t>
      </w:r>
      <w:proofErr w:type="gramStart"/>
      <w:r w:rsidRPr="00511CA6">
        <w:rPr>
          <w:color w:val="FF0000"/>
          <w:sz w:val="28"/>
          <w:szCs w:val="28"/>
        </w:rPr>
        <w:t>в разработаны</w:t>
      </w:r>
      <w:proofErr w:type="gramEnd"/>
      <w:r w:rsidRPr="00511CA6">
        <w:rPr>
          <w:color w:val="FF0000"/>
          <w:sz w:val="28"/>
          <w:szCs w:val="28"/>
        </w:rPr>
        <w:t xml:space="preserve"> мероприятия по оптимизации учета и анализа данных видов имущества. </w:t>
      </w:r>
    </w:p>
    <w:p w:rsidR="00511CA6" w:rsidRPr="00511CA6" w:rsidRDefault="00511CA6" w:rsidP="00511CA6">
      <w:pPr>
        <w:spacing w:line="360" w:lineRule="auto"/>
        <w:ind w:firstLine="709"/>
        <w:jc w:val="both"/>
        <w:rPr>
          <w:color w:val="FF0000"/>
          <w:sz w:val="28"/>
          <w:szCs w:val="28"/>
        </w:rPr>
      </w:pPr>
      <w:r w:rsidRPr="00511CA6">
        <w:rPr>
          <w:color w:val="FF0000"/>
          <w:sz w:val="28"/>
          <w:szCs w:val="28"/>
        </w:rPr>
        <w:t>При этом были решены все задачи выпускной квалификационной (</w:t>
      </w:r>
      <w:r w:rsidRPr="00511CA6">
        <w:rPr>
          <w:bCs/>
          <w:color w:val="FF0000"/>
          <w:sz w:val="28"/>
          <w:szCs w:val="28"/>
        </w:rPr>
        <w:t xml:space="preserve">бакалаврской) </w:t>
      </w:r>
      <w:r w:rsidRPr="00511CA6">
        <w:rPr>
          <w:color w:val="FF0000"/>
          <w:sz w:val="28"/>
          <w:szCs w:val="28"/>
        </w:rPr>
        <w:t>работы:</w:t>
      </w:r>
    </w:p>
    <w:p w:rsidR="00511CA6" w:rsidRPr="00511CA6" w:rsidRDefault="00511CA6" w:rsidP="00511CA6">
      <w:pPr>
        <w:numPr>
          <w:ilvl w:val="0"/>
          <w:numId w:val="1"/>
        </w:numPr>
        <w:autoSpaceDE/>
        <w:autoSpaceDN/>
        <w:adjustRightInd/>
        <w:spacing w:line="360" w:lineRule="auto"/>
        <w:ind w:left="0" w:firstLine="709"/>
        <w:jc w:val="both"/>
        <w:rPr>
          <w:color w:val="FF0000"/>
          <w:sz w:val="28"/>
          <w:szCs w:val="28"/>
        </w:rPr>
      </w:pPr>
      <w:r w:rsidRPr="00511CA6">
        <w:rPr>
          <w:color w:val="FF0000"/>
          <w:sz w:val="28"/>
          <w:szCs w:val="28"/>
        </w:rPr>
        <w:t xml:space="preserve">определено правовое регулирование учета </w:t>
      </w:r>
      <w:r w:rsidRPr="00511CA6">
        <w:rPr>
          <w:color w:val="FF0000"/>
          <w:sz w:val="28"/>
          <w:szCs w:val="28"/>
          <w:shd w:val="clear" w:color="auto" w:fill="FFFFFF"/>
        </w:rPr>
        <w:t xml:space="preserve">операций с </w:t>
      </w:r>
      <w:r w:rsidRPr="00511CA6">
        <w:rPr>
          <w:color w:val="FF0000"/>
          <w:sz w:val="28"/>
          <w:szCs w:val="28"/>
        </w:rPr>
        <w:t>основными средствами;</w:t>
      </w:r>
    </w:p>
    <w:p w:rsidR="00511CA6" w:rsidRPr="00511CA6" w:rsidRDefault="00511CA6" w:rsidP="00511CA6">
      <w:pPr>
        <w:numPr>
          <w:ilvl w:val="0"/>
          <w:numId w:val="1"/>
        </w:numPr>
        <w:autoSpaceDE/>
        <w:autoSpaceDN/>
        <w:adjustRightInd/>
        <w:spacing w:line="360" w:lineRule="auto"/>
        <w:ind w:left="0" w:firstLine="709"/>
        <w:jc w:val="both"/>
        <w:rPr>
          <w:color w:val="FF0000"/>
          <w:sz w:val="28"/>
          <w:szCs w:val="28"/>
        </w:rPr>
      </w:pPr>
      <w:r w:rsidRPr="00511CA6">
        <w:rPr>
          <w:color w:val="FF0000"/>
          <w:sz w:val="28"/>
          <w:szCs w:val="28"/>
        </w:rPr>
        <w:t xml:space="preserve">изучена методика учета и анализа </w:t>
      </w:r>
      <w:r w:rsidRPr="00511CA6">
        <w:rPr>
          <w:color w:val="FF0000"/>
          <w:sz w:val="28"/>
          <w:szCs w:val="28"/>
          <w:shd w:val="clear" w:color="auto" w:fill="FFFFFF"/>
        </w:rPr>
        <w:t>основных средств</w:t>
      </w:r>
      <w:r w:rsidRPr="00511CA6">
        <w:rPr>
          <w:color w:val="FF0000"/>
          <w:sz w:val="28"/>
          <w:szCs w:val="28"/>
        </w:rPr>
        <w:t>;</w:t>
      </w:r>
    </w:p>
    <w:p w:rsidR="00511CA6" w:rsidRPr="00511CA6" w:rsidRDefault="00511CA6" w:rsidP="00511CA6">
      <w:pPr>
        <w:numPr>
          <w:ilvl w:val="0"/>
          <w:numId w:val="1"/>
        </w:numPr>
        <w:autoSpaceDE/>
        <w:autoSpaceDN/>
        <w:adjustRightInd/>
        <w:spacing w:line="360" w:lineRule="auto"/>
        <w:ind w:left="0" w:firstLine="709"/>
        <w:jc w:val="both"/>
        <w:rPr>
          <w:color w:val="FF0000"/>
          <w:sz w:val="28"/>
          <w:szCs w:val="28"/>
        </w:rPr>
      </w:pPr>
      <w:r w:rsidRPr="00511CA6">
        <w:rPr>
          <w:color w:val="FF0000"/>
          <w:sz w:val="28"/>
          <w:szCs w:val="28"/>
        </w:rPr>
        <w:t xml:space="preserve">оценено состояние учета </w:t>
      </w:r>
      <w:r w:rsidRPr="00511CA6">
        <w:rPr>
          <w:color w:val="FF0000"/>
          <w:sz w:val="28"/>
          <w:szCs w:val="28"/>
          <w:shd w:val="clear" w:color="auto" w:fill="FFFFFF"/>
        </w:rPr>
        <w:t xml:space="preserve">операций с </w:t>
      </w:r>
      <w:r w:rsidRPr="00511CA6">
        <w:rPr>
          <w:color w:val="FF0000"/>
          <w:sz w:val="28"/>
          <w:szCs w:val="28"/>
        </w:rPr>
        <w:t>основными средствами на примере конкретного предприятия;</w:t>
      </w:r>
    </w:p>
    <w:p w:rsidR="00511CA6" w:rsidRPr="00511CA6" w:rsidRDefault="00511CA6" w:rsidP="00511CA6">
      <w:pPr>
        <w:numPr>
          <w:ilvl w:val="0"/>
          <w:numId w:val="1"/>
        </w:numPr>
        <w:autoSpaceDE/>
        <w:autoSpaceDN/>
        <w:adjustRightInd/>
        <w:spacing w:line="360" w:lineRule="auto"/>
        <w:ind w:left="0" w:firstLine="709"/>
        <w:jc w:val="both"/>
        <w:rPr>
          <w:color w:val="FF0000"/>
          <w:sz w:val="28"/>
          <w:szCs w:val="28"/>
        </w:rPr>
      </w:pPr>
      <w:r w:rsidRPr="00511CA6">
        <w:rPr>
          <w:color w:val="FF0000"/>
          <w:sz w:val="28"/>
          <w:szCs w:val="28"/>
        </w:rPr>
        <w:t xml:space="preserve">проведен анализ основных средств </w:t>
      </w:r>
      <w:r w:rsidRPr="00511CA6">
        <w:rPr>
          <w:color w:val="FF0000"/>
          <w:sz w:val="28"/>
          <w:szCs w:val="28"/>
          <w:shd w:val="clear" w:color="auto" w:fill="FFFFFF"/>
        </w:rPr>
        <w:t>отдельного предприятия</w:t>
      </w:r>
      <w:r w:rsidRPr="00511CA6">
        <w:rPr>
          <w:color w:val="FF0000"/>
          <w:sz w:val="28"/>
          <w:szCs w:val="28"/>
        </w:rPr>
        <w:t>;</w:t>
      </w:r>
    </w:p>
    <w:p w:rsidR="00511CA6" w:rsidRPr="00511CA6" w:rsidRDefault="00511CA6" w:rsidP="00511CA6">
      <w:pPr>
        <w:numPr>
          <w:ilvl w:val="0"/>
          <w:numId w:val="1"/>
        </w:numPr>
        <w:autoSpaceDE/>
        <w:autoSpaceDN/>
        <w:adjustRightInd/>
        <w:spacing w:line="360" w:lineRule="auto"/>
        <w:ind w:left="0" w:firstLine="709"/>
        <w:jc w:val="both"/>
        <w:rPr>
          <w:color w:val="FF0000"/>
          <w:sz w:val="28"/>
          <w:szCs w:val="28"/>
        </w:rPr>
      </w:pPr>
      <w:r w:rsidRPr="00511CA6">
        <w:rPr>
          <w:color w:val="FF0000"/>
          <w:sz w:val="28"/>
          <w:szCs w:val="28"/>
        </w:rPr>
        <w:t xml:space="preserve">предложены меры по оптимизации </w:t>
      </w:r>
      <w:r w:rsidRPr="00511CA6">
        <w:rPr>
          <w:color w:val="FF0000"/>
          <w:sz w:val="28"/>
          <w:szCs w:val="28"/>
          <w:shd w:val="clear" w:color="auto" w:fill="FFFFFF"/>
        </w:rPr>
        <w:t xml:space="preserve">учетно-аналитического обеспечения операций с </w:t>
      </w:r>
      <w:r w:rsidRPr="00511CA6">
        <w:rPr>
          <w:color w:val="FF0000"/>
          <w:sz w:val="28"/>
          <w:szCs w:val="28"/>
        </w:rPr>
        <w:t>основными средствами для данного предприятия с расчетом экономического эффекта.</w:t>
      </w:r>
    </w:p>
    <w:p w:rsidR="00511CA6" w:rsidRPr="00511CA6" w:rsidRDefault="00511CA6" w:rsidP="00C63FCF">
      <w:pPr>
        <w:autoSpaceDE/>
        <w:adjustRightInd/>
        <w:spacing w:line="360" w:lineRule="auto"/>
        <w:ind w:firstLine="709"/>
        <w:jc w:val="both"/>
        <w:rPr>
          <w:color w:val="FF0000"/>
          <w:sz w:val="28"/>
          <w:szCs w:val="28"/>
        </w:rPr>
      </w:pPr>
      <w:r w:rsidRPr="00511CA6">
        <w:rPr>
          <w:color w:val="FF0000"/>
          <w:sz w:val="28"/>
          <w:szCs w:val="28"/>
        </w:rPr>
        <w:t>ДАЛЕЕ – ИТОГИ ПО 2-3 ГЛАВАМ!!!</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 xml:space="preserve">ТЕКСТ ТЕКСТ ТЕКСТ ТЕКСТ ТЕКСТ ТЕКСТ ТЕКСТ ТЕКСТ ТЕКСТ </w:t>
      </w:r>
      <w:r>
        <w:rPr>
          <w:sz w:val="28"/>
          <w:szCs w:val="28"/>
        </w:rPr>
        <w:lastRenderedPageBreak/>
        <w:t>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9A562F" w:rsidRDefault="009A562F" w:rsidP="00C63FCF">
      <w:pPr>
        <w:widowControl/>
        <w:autoSpaceDE/>
        <w:autoSpaceDN/>
        <w:adjustRightInd/>
        <w:spacing w:line="360" w:lineRule="auto"/>
        <w:ind w:firstLine="720"/>
        <w:jc w:val="center"/>
        <w:rPr>
          <w:rFonts w:eastAsia="Calibri"/>
          <w:b/>
          <w:sz w:val="32"/>
          <w:szCs w:val="32"/>
          <w:lang w:eastAsia="en-US"/>
        </w:rPr>
      </w:pPr>
    </w:p>
    <w:p w:rsidR="00C63FCF" w:rsidRDefault="00C63FCF" w:rsidP="00C63FCF">
      <w:pPr>
        <w:widowControl/>
        <w:autoSpaceDE/>
        <w:autoSpaceDN/>
        <w:adjustRightInd/>
        <w:spacing w:line="360" w:lineRule="auto"/>
        <w:ind w:firstLine="720"/>
        <w:jc w:val="center"/>
        <w:rPr>
          <w:rFonts w:eastAsia="Calibri"/>
          <w:b/>
          <w:sz w:val="32"/>
          <w:szCs w:val="32"/>
          <w:lang w:eastAsia="en-US"/>
        </w:rPr>
      </w:pPr>
      <w:bookmarkStart w:id="1" w:name="_GoBack"/>
      <w:bookmarkEnd w:id="1"/>
      <w:r w:rsidRPr="005213F4">
        <w:rPr>
          <w:rFonts w:eastAsia="Calibri"/>
          <w:b/>
          <w:sz w:val="32"/>
          <w:szCs w:val="32"/>
          <w:lang w:eastAsia="en-US"/>
        </w:rPr>
        <w:lastRenderedPageBreak/>
        <w:t>СПИСОК ИСПОЛЬЗОВАННЫХ ИСТОЧНИКОВ</w:t>
      </w:r>
    </w:p>
    <w:p w:rsidR="00C63FCF" w:rsidRDefault="00C63FCF" w:rsidP="00C63FCF">
      <w:pPr>
        <w:widowControl/>
        <w:autoSpaceDE/>
        <w:autoSpaceDN/>
        <w:adjustRightInd/>
        <w:spacing w:line="360" w:lineRule="auto"/>
        <w:ind w:firstLine="720"/>
        <w:jc w:val="center"/>
        <w:rPr>
          <w:rFonts w:eastAsia="Calibri"/>
          <w:b/>
          <w:sz w:val="32"/>
          <w:szCs w:val="32"/>
          <w:lang w:eastAsia="en-US"/>
        </w:rPr>
      </w:pP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Default="00C63FCF" w:rsidP="00C63FCF">
      <w:pPr>
        <w:autoSpaceDE/>
        <w:adjustRightInd/>
        <w:spacing w:line="360" w:lineRule="auto"/>
        <w:ind w:firstLine="709"/>
        <w:jc w:val="both"/>
        <w:rPr>
          <w:sz w:val="28"/>
          <w:szCs w:val="28"/>
        </w:rPr>
      </w:pPr>
      <w:r>
        <w:rPr>
          <w:sz w:val="28"/>
          <w:szCs w:val="28"/>
        </w:rPr>
        <w:t>ТЕКСТ ТЕКСТ ТЕКСТ ТЕКСТ ТЕКСТ ТЕКСТ ТЕКСТ ТЕКСТ ТЕКСТ ТЕКСТ ТЕКСТ ТЕКСТ ТЕКСТ ТЕКСТ ТЕКСТ ТЕКСТ ТЕКСТ</w:t>
      </w:r>
      <w:r w:rsidRPr="00113FA4">
        <w:rPr>
          <w:sz w:val="28"/>
          <w:szCs w:val="28"/>
        </w:rPr>
        <w:t xml:space="preserve"> </w:t>
      </w:r>
      <w:r>
        <w:rPr>
          <w:sz w:val="28"/>
          <w:szCs w:val="28"/>
        </w:rPr>
        <w:t>ТЕКСТ ТЕКСТ ТЕКСТ ТЕКСТ ТЕКСТ ТЕКСТ ТЕКСТ ТЕКСТ ТЕКСТ ТЕКСТ ТЕКСТ ТЕКСТ</w:t>
      </w:r>
    </w:p>
    <w:p w:rsidR="00C63FCF" w:rsidRPr="00CA5B86" w:rsidRDefault="00C63FCF" w:rsidP="00C63FCF">
      <w:pPr>
        <w:widowControl/>
        <w:autoSpaceDE/>
        <w:autoSpaceDN/>
        <w:adjustRightInd/>
        <w:spacing w:line="360" w:lineRule="auto"/>
        <w:jc w:val="center"/>
        <w:rPr>
          <w:b/>
          <w:sz w:val="28"/>
          <w:szCs w:val="20"/>
        </w:rPr>
      </w:pPr>
      <w:r w:rsidRPr="00CA5B86">
        <w:rPr>
          <w:noProof/>
          <w:sz w:val="20"/>
          <w:szCs w:val="20"/>
        </w:rPr>
        <w:lastRenderedPageBreak/>
        <w:drawing>
          <wp:anchor distT="0" distB="0" distL="114300" distR="114300" simplePos="0" relativeHeight="251668992" behindDoc="0" locked="0" layoutInCell="1" allowOverlap="1" wp14:anchorId="11D9F5FE" wp14:editId="71BEBCCE">
            <wp:simplePos x="0" y="0"/>
            <wp:positionH relativeFrom="column">
              <wp:posOffset>116840</wp:posOffset>
            </wp:positionH>
            <wp:positionV relativeFrom="paragraph">
              <wp:posOffset>57785</wp:posOffset>
            </wp:positionV>
            <wp:extent cx="563245" cy="733425"/>
            <wp:effectExtent l="0" t="0" r="0" b="0"/>
            <wp:wrapSquare wrapText="bothSides"/>
            <wp:docPr id="34" name="Рисунок 1" descr="C:\Users\ekochetkova\Desktop\logo_o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kochetkova\Desktop\logo_ot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5B86">
        <w:rPr>
          <w:b/>
          <w:sz w:val="28"/>
          <w:szCs w:val="20"/>
        </w:rPr>
        <w:t>ПОСЛЕДНИЙ ЛИСТ ВЫПУСКНОЙ КВАЛИФИКАЦИОННОЙ РАБОТЫ</w:t>
      </w:r>
    </w:p>
    <w:p w:rsidR="00C63FCF" w:rsidRPr="00CA5B86" w:rsidRDefault="00C63FCF" w:rsidP="00C63FCF">
      <w:pPr>
        <w:widowControl/>
        <w:autoSpaceDE/>
        <w:autoSpaceDN/>
        <w:adjustRightInd/>
        <w:spacing w:line="360" w:lineRule="auto"/>
        <w:ind w:firstLine="720"/>
        <w:jc w:val="center"/>
        <w:rPr>
          <w:b/>
          <w:sz w:val="28"/>
          <w:szCs w:val="20"/>
        </w:rPr>
      </w:pPr>
    </w:p>
    <w:p w:rsidR="00C63FCF" w:rsidRPr="00CA5B86" w:rsidRDefault="00C63FCF" w:rsidP="00C63FCF">
      <w:pPr>
        <w:widowControl/>
        <w:autoSpaceDE/>
        <w:autoSpaceDN/>
        <w:adjustRightInd/>
        <w:spacing w:line="360" w:lineRule="auto"/>
        <w:ind w:firstLine="720"/>
        <w:jc w:val="center"/>
        <w:rPr>
          <w:b/>
          <w:sz w:val="28"/>
          <w:szCs w:val="20"/>
        </w:rPr>
      </w:pPr>
    </w:p>
    <w:p w:rsidR="00C63FCF" w:rsidRPr="00CA5B86" w:rsidRDefault="00C63FCF" w:rsidP="00C63FCF">
      <w:pPr>
        <w:widowControl/>
        <w:autoSpaceDE/>
        <w:autoSpaceDN/>
        <w:adjustRightInd/>
        <w:spacing w:line="360" w:lineRule="auto"/>
        <w:ind w:firstLine="720"/>
        <w:jc w:val="center"/>
        <w:rPr>
          <w:b/>
          <w:sz w:val="28"/>
          <w:szCs w:val="20"/>
        </w:rPr>
      </w:pPr>
    </w:p>
    <w:p w:rsidR="00C63FCF" w:rsidRPr="00CA5B86" w:rsidRDefault="00C63FCF" w:rsidP="00C63FCF">
      <w:pPr>
        <w:widowControl/>
        <w:autoSpaceDE/>
        <w:autoSpaceDN/>
        <w:adjustRightInd/>
        <w:spacing w:line="360" w:lineRule="auto"/>
        <w:ind w:firstLine="720"/>
        <w:jc w:val="center"/>
        <w:rPr>
          <w:b/>
          <w:sz w:val="28"/>
          <w:szCs w:val="20"/>
        </w:rPr>
      </w:pPr>
    </w:p>
    <w:p w:rsidR="00C63FCF" w:rsidRDefault="00C63FCF" w:rsidP="00C63FCF">
      <w:pPr>
        <w:widowControl/>
        <w:autoSpaceDE/>
        <w:autoSpaceDN/>
        <w:adjustRightInd/>
        <w:spacing w:line="360" w:lineRule="auto"/>
        <w:ind w:firstLine="720"/>
        <w:jc w:val="both"/>
        <w:rPr>
          <w:sz w:val="28"/>
          <w:szCs w:val="20"/>
        </w:rPr>
      </w:pPr>
      <w:r w:rsidRPr="00CA5B86">
        <w:rPr>
          <w:sz w:val="28"/>
          <w:szCs w:val="20"/>
        </w:rPr>
        <w:t>Выпускная квалификационная работа выполнена мной совершенно самостоятельно. Все использованные в работе материалы и концепции из опубликованной научной литературы и других источников имеют ссылки на них.</w:t>
      </w:r>
    </w:p>
    <w:p w:rsidR="00C63FCF" w:rsidRDefault="00C63FCF" w:rsidP="00C63FCF">
      <w:pPr>
        <w:widowControl/>
        <w:autoSpaceDE/>
        <w:autoSpaceDN/>
        <w:adjustRightInd/>
        <w:spacing w:line="360" w:lineRule="auto"/>
        <w:ind w:firstLine="720"/>
        <w:jc w:val="both"/>
        <w:rPr>
          <w:sz w:val="28"/>
          <w:szCs w:val="20"/>
        </w:rPr>
      </w:pPr>
    </w:p>
    <w:p w:rsidR="00C63FCF" w:rsidRDefault="00C63FCF" w:rsidP="00C63FCF">
      <w:pPr>
        <w:widowControl/>
        <w:autoSpaceDE/>
        <w:autoSpaceDN/>
        <w:adjustRightInd/>
        <w:spacing w:line="360" w:lineRule="auto"/>
        <w:ind w:firstLine="720"/>
        <w:jc w:val="both"/>
        <w:rPr>
          <w:sz w:val="28"/>
          <w:szCs w:val="20"/>
        </w:rPr>
      </w:pPr>
    </w:p>
    <w:p w:rsidR="00C63FCF" w:rsidRDefault="00C63FCF" w:rsidP="00C63FCF">
      <w:pPr>
        <w:widowControl/>
        <w:autoSpaceDE/>
        <w:autoSpaceDN/>
        <w:adjustRightInd/>
        <w:spacing w:line="360" w:lineRule="auto"/>
        <w:ind w:firstLine="720"/>
        <w:jc w:val="both"/>
        <w:rPr>
          <w:sz w:val="28"/>
          <w:szCs w:val="20"/>
        </w:rPr>
      </w:pPr>
    </w:p>
    <w:p w:rsidR="00C63FCF" w:rsidRPr="00CA5B86" w:rsidRDefault="00C63FCF" w:rsidP="00C63FCF">
      <w:pPr>
        <w:widowControl/>
        <w:autoSpaceDE/>
        <w:autoSpaceDN/>
        <w:adjustRightInd/>
        <w:spacing w:line="360" w:lineRule="auto"/>
        <w:ind w:firstLine="720"/>
        <w:jc w:val="both"/>
        <w:rPr>
          <w:sz w:val="28"/>
          <w:szCs w:val="20"/>
        </w:rPr>
      </w:pPr>
    </w:p>
    <w:p w:rsidR="00C63FCF" w:rsidRDefault="00C63FCF" w:rsidP="00C63FCF">
      <w:pPr>
        <w:widowControl/>
        <w:autoSpaceDE/>
        <w:autoSpaceDN/>
        <w:adjustRightInd/>
        <w:spacing w:line="360" w:lineRule="auto"/>
        <w:ind w:firstLine="720"/>
        <w:jc w:val="both"/>
        <w:rPr>
          <w:sz w:val="28"/>
          <w:szCs w:val="28"/>
        </w:rPr>
      </w:pPr>
      <w:r w:rsidRPr="00CA5B86">
        <w:rPr>
          <w:sz w:val="28"/>
          <w:szCs w:val="28"/>
        </w:rPr>
        <w:t xml:space="preserve"> </w:t>
      </w:r>
      <w:r>
        <w:rPr>
          <w:sz w:val="28"/>
          <w:szCs w:val="28"/>
        </w:rPr>
        <w:t xml:space="preserve">   </w:t>
      </w:r>
      <w:r w:rsidRPr="00CA5B86">
        <w:rPr>
          <w:sz w:val="28"/>
          <w:szCs w:val="28"/>
        </w:rPr>
        <w:t>«</w:t>
      </w:r>
      <w:r>
        <w:rPr>
          <w:sz w:val="28"/>
          <w:szCs w:val="28"/>
        </w:rPr>
        <w:t>23</w:t>
      </w:r>
      <w:r w:rsidRPr="00CA5B86">
        <w:rPr>
          <w:sz w:val="28"/>
          <w:szCs w:val="28"/>
        </w:rPr>
        <w:t xml:space="preserve">» </w:t>
      </w:r>
      <w:r>
        <w:rPr>
          <w:sz w:val="28"/>
          <w:szCs w:val="28"/>
        </w:rPr>
        <w:t>мая</w:t>
      </w:r>
      <w:r w:rsidRPr="00CA5B86">
        <w:rPr>
          <w:sz w:val="28"/>
          <w:szCs w:val="28"/>
        </w:rPr>
        <w:t xml:space="preserve"> 202</w:t>
      </w:r>
      <w:r>
        <w:rPr>
          <w:sz w:val="28"/>
          <w:szCs w:val="28"/>
        </w:rPr>
        <w:t>1</w:t>
      </w:r>
      <w:r w:rsidRPr="00CA5B86">
        <w:rPr>
          <w:sz w:val="28"/>
          <w:szCs w:val="28"/>
        </w:rPr>
        <w:t xml:space="preserve"> г.</w:t>
      </w:r>
    </w:p>
    <w:p w:rsidR="00C63FCF" w:rsidRDefault="00C63FCF" w:rsidP="00C63FCF">
      <w:pPr>
        <w:widowControl/>
        <w:autoSpaceDE/>
        <w:autoSpaceDN/>
        <w:adjustRightInd/>
        <w:spacing w:line="360" w:lineRule="auto"/>
        <w:ind w:firstLine="720"/>
        <w:jc w:val="both"/>
        <w:rPr>
          <w:sz w:val="28"/>
          <w:szCs w:val="28"/>
        </w:rPr>
      </w:pPr>
    </w:p>
    <w:p w:rsidR="00C63FCF" w:rsidRDefault="00C63FCF" w:rsidP="00C63FCF">
      <w:pPr>
        <w:widowControl/>
        <w:autoSpaceDE/>
        <w:autoSpaceDN/>
        <w:adjustRightInd/>
        <w:spacing w:line="360" w:lineRule="auto"/>
        <w:ind w:firstLine="720"/>
        <w:jc w:val="both"/>
        <w:rPr>
          <w:sz w:val="28"/>
          <w:szCs w:val="28"/>
        </w:rPr>
      </w:pPr>
    </w:p>
    <w:p w:rsidR="00C63FCF" w:rsidRDefault="00C63FCF" w:rsidP="00C63FCF">
      <w:pPr>
        <w:widowControl/>
        <w:autoSpaceDE/>
        <w:autoSpaceDN/>
        <w:adjustRightInd/>
        <w:spacing w:line="360" w:lineRule="auto"/>
        <w:ind w:firstLine="720"/>
        <w:jc w:val="both"/>
        <w:rPr>
          <w:sz w:val="28"/>
          <w:szCs w:val="28"/>
        </w:rPr>
      </w:pPr>
    </w:p>
    <w:p w:rsidR="00C63FCF" w:rsidRPr="00CA5B86" w:rsidRDefault="00C63FCF" w:rsidP="00C63FCF">
      <w:pPr>
        <w:widowControl/>
        <w:autoSpaceDE/>
        <w:autoSpaceDN/>
        <w:adjustRightInd/>
        <w:spacing w:line="360" w:lineRule="auto"/>
        <w:ind w:firstLine="720"/>
        <w:jc w:val="both"/>
        <w:rPr>
          <w:sz w:val="28"/>
          <w:szCs w:val="28"/>
        </w:rPr>
      </w:pPr>
    </w:p>
    <w:p w:rsidR="00C63FCF" w:rsidRPr="00CA5B86" w:rsidRDefault="00C63FCF" w:rsidP="00C63FCF">
      <w:pPr>
        <w:widowControl/>
        <w:autoSpaceDE/>
        <w:autoSpaceDN/>
        <w:adjustRightInd/>
        <w:spacing w:line="360" w:lineRule="auto"/>
        <w:ind w:firstLine="720"/>
        <w:jc w:val="both"/>
        <w:rPr>
          <w:sz w:val="28"/>
          <w:szCs w:val="28"/>
        </w:rPr>
      </w:pPr>
      <w:r>
        <w:rPr>
          <w:sz w:val="28"/>
          <w:szCs w:val="28"/>
        </w:rPr>
        <w:t xml:space="preserve">    </w:t>
      </w:r>
      <w:r>
        <w:rPr>
          <w:noProof/>
        </w:rPr>
        <w:drawing>
          <wp:inline distT="0" distB="0" distL="0" distR="0" wp14:anchorId="3D5E1922" wp14:editId="5DF6EF36">
            <wp:extent cx="1475232" cy="554736"/>
            <wp:effectExtent l="0" t="0" r="0" b="0"/>
            <wp:docPr id="42" name="Рисунок 42"/>
            <wp:cNvGraphicFramePr/>
            <a:graphic xmlns:a="http://schemas.openxmlformats.org/drawingml/2006/main">
              <a:graphicData uri="http://schemas.openxmlformats.org/drawingml/2006/picture">
                <pic:pic xmlns:pic="http://schemas.openxmlformats.org/drawingml/2006/picture">
                  <pic:nvPicPr>
                    <pic:cNvPr id="27" name="Рисунок 27"/>
                    <pic:cNvPicPr/>
                  </pic:nvPicPr>
                  <pic:blipFill>
                    <a:blip r:embed="rId9" cstate="print"/>
                    <a:srcRect/>
                    <a:stretch>
                      <a:fillRect/>
                    </a:stretch>
                  </pic:blipFill>
                  <pic:spPr bwMode="auto">
                    <a:xfrm>
                      <a:off x="0" y="0"/>
                      <a:ext cx="1497261" cy="563020"/>
                    </a:xfrm>
                    <a:prstGeom prst="rect">
                      <a:avLst/>
                    </a:prstGeom>
                    <a:noFill/>
                    <a:ln w="9525">
                      <a:noFill/>
                      <a:miter lim="800000"/>
                      <a:headEnd/>
                      <a:tailEnd/>
                    </a:ln>
                  </pic:spPr>
                </pic:pic>
              </a:graphicData>
            </a:graphic>
          </wp:inline>
        </w:drawing>
      </w:r>
      <w:r>
        <w:rPr>
          <w:sz w:val="28"/>
          <w:szCs w:val="28"/>
        </w:rPr>
        <w:t xml:space="preserve">       </w:t>
      </w:r>
      <w:r w:rsidRPr="00CA5B86">
        <w:rPr>
          <w:sz w:val="28"/>
          <w:szCs w:val="28"/>
        </w:rPr>
        <w:t>/</w:t>
      </w:r>
      <w:r>
        <w:rPr>
          <w:sz w:val="28"/>
          <w:szCs w:val="28"/>
        </w:rPr>
        <w:t xml:space="preserve"> </w:t>
      </w:r>
      <w:r w:rsidRPr="0045116E">
        <w:rPr>
          <w:sz w:val="28"/>
          <w:szCs w:val="28"/>
          <w:u w:val="single"/>
        </w:rPr>
        <w:t>Халапова Руфина Васильевна</w:t>
      </w:r>
    </w:p>
    <w:p w:rsidR="00C63FCF" w:rsidRPr="00CA5B86" w:rsidRDefault="00C63FCF" w:rsidP="00C63FCF">
      <w:pPr>
        <w:widowControl/>
        <w:autoSpaceDE/>
        <w:autoSpaceDN/>
        <w:adjustRightInd/>
        <w:spacing w:line="360" w:lineRule="auto"/>
        <w:ind w:firstLine="720"/>
        <w:jc w:val="both"/>
        <w:rPr>
          <w:sz w:val="28"/>
          <w:szCs w:val="28"/>
        </w:rPr>
      </w:pPr>
      <w:r w:rsidRPr="00CA5B86">
        <w:rPr>
          <w:sz w:val="28"/>
          <w:szCs w:val="28"/>
        </w:rPr>
        <w:t xml:space="preserve">          (</w:t>
      </w:r>
      <w:proofErr w:type="gramStart"/>
      <w:r w:rsidRPr="00CA5B86">
        <w:rPr>
          <w:sz w:val="28"/>
          <w:szCs w:val="28"/>
        </w:rPr>
        <w:t xml:space="preserve">подпись)   </w:t>
      </w:r>
      <w:proofErr w:type="gramEnd"/>
      <w:r w:rsidRPr="00CA5B86">
        <w:rPr>
          <w:sz w:val="28"/>
          <w:szCs w:val="28"/>
        </w:rPr>
        <w:t xml:space="preserve">                                    (Ф.И.О.)</w:t>
      </w:r>
    </w:p>
    <w:p w:rsidR="00C63FCF" w:rsidRDefault="00C63FCF" w:rsidP="00C63FCF">
      <w:pPr>
        <w:autoSpaceDE/>
        <w:autoSpaceDN/>
        <w:adjustRightInd/>
        <w:spacing w:line="360" w:lineRule="auto"/>
        <w:jc w:val="both"/>
        <w:rPr>
          <w:sz w:val="28"/>
          <w:szCs w:val="28"/>
        </w:rPr>
      </w:pPr>
    </w:p>
    <w:p w:rsidR="00C63FCF" w:rsidRPr="00713C41" w:rsidRDefault="00C63FCF" w:rsidP="00C63FCF">
      <w:pPr>
        <w:autoSpaceDE/>
        <w:autoSpaceDN/>
        <w:adjustRightInd/>
        <w:spacing w:line="360" w:lineRule="auto"/>
        <w:jc w:val="both"/>
        <w:rPr>
          <w:sz w:val="28"/>
          <w:szCs w:val="28"/>
        </w:rPr>
      </w:pPr>
    </w:p>
    <w:p w:rsidR="00C63FCF" w:rsidRDefault="00C63FCF" w:rsidP="00C63FCF">
      <w:pPr>
        <w:autoSpaceDE/>
        <w:autoSpaceDN/>
        <w:adjustRightInd/>
        <w:spacing w:line="360" w:lineRule="auto"/>
        <w:jc w:val="both"/>
        <w:rPr>
          <w:sz w:val="28"/>
          <w:szCs w:val="28"/>
        </w:rPr>
      </w:pPr>
    </w:p>
    <w:p w:rsidR="00C63FCF" w:rsidRDefault="00C63FCF" w:rsidP="00C63FCF">
      <w:pPr>
        <w:autoSpaceDE/>
        <w:autoSpaceDN/>
        <w:adjustRightInd/>
        <w:spacing w:line="360" w:lineRule="auto"/>
        <w:jc w:val="both"/>
        <w:rPr>
          <w:sz w:val="28"/>
          <w:szCs w:val="28"/>
        </w:rPr>
      </w:pPr>
    </w:p>
    <w:p w:rsidR="00C63FCF" w:rsidRDefault="00C63FCF" w:rsidP="00C63FCF">
      <w:pPr>
        <w:autoSpaceDE/>
        <w:autoSpaceDN/>
        <w:adjustRightInd/>
        <w:spacing w:line="360" w:lineRule="auto"/>
        <w:jc w:val="both"/>
        <w:rPr>
          <w:sz w:val="28"/>
          <w:szCs w:val="28"/>
        </w:rPr>
      </w:pPr>
    </w:p>
    <w:p w:rsidR="00C63FCF" w:rsidRDefault="00C63FCF" w:rsidP="00C63FCF">
      <w:pPr>
        <w:autoSpaceDE/>
        <w:autoSpaceDN/>
        <w:adjustRightInd/>
        <w:spacing w:line="360" w:lineRule="auto"/>
        <w:jc w:val="both"/>
        <w:rPr>
          <w:sz w:val="28"/>
          <w:szCs w:val="28"/>
        </w:rPr>
      </w:pPr>
    </w:p>
    <w:p w:rsidR="00C63FCF" w:rsidRDefault="00C63FCF" w:rsidP="00C63FCF">
      <w:pPr>
        <w:autoSpaceDE/>
        <w:autoSpaceDN/>
        <w:adjustRightInd/>
        <w:spacing w:line="360" w:lineRule="auto"/>
        <w:jc w:val="both"/>
        <w:rPr>
          <w:sz w:val="28"/>
          <w:szCs w:val="28"/>
        </w:rPr>
      </w:pPr>
    </w:p>
    <w:p w:rsidR="00C63FCF" w:rsidRDefault="00C63FCF" w:rsidP="00C63FCF">
      <w:pPr>
        <w:autoSpaceDE/>
        <w:autoSpaceDN/>
        <w:adjustRightInd/>
        <w:spacing w:line="360" w:lineRule="auto"/>
        <w:jc w:val="both"/>
        <w:rPr>
          <w:sz w:val="28"/>
          <w:szCs w:val="28"/>
        </w:rPr>
      </w:pPr>
    </w:p>
    <w:p w:rsidR="00C63FCF" w:rsidRDefault="00C63FCF" w:rsidP="00C63FCF">
      <w:pPr>
        <w:pBdr>
          <w:between w:val="single" w:sz="4" w:space="1" w:color="auto"/>
        </w:pBdr>
        <w:autoSpaceDE/>
        <w:autoSpaceDN/>
        <w:adjustRightInd/>
        <w:spacing w:line="360" w:lineRule="auto"/>
        <w:jc w:val="center"/>
        <w:rPr>
          <w:b/>
          <w:sz w:val="32"/>
          <w:szCs w:val="32"/>
        </w:rPr>
      </w:pPr>
      <w:r w:rsidRPr="008A3B32">
        <w:rPr>
          <w:b/>
          <w:sz w:val="32"/>
          <w:szCs w:val="32"/>
        </w:rPr>
        <w:lastRenderedPageBreak/>
        <w:t>ПРИЛОЖЕНИЯ</w:t>
      </w:r>
    </w:p>
    <w:p w:rsidR="00C63FCF" w:rsidRPr="00713C41" w:rsidRDefault="00C63FCF" w:rsidP="00C63FCF">
      <w:pPr>
        <w:autoSpaceDE/>
        <w:autoSpaceDN/>
        <w:adjustRightInd/>
        <w:spacing w:line="360" w:lineRule="auto"/>
        <w:jc w:val="right"/>
        <w:rPr>
          <w:sz w:val="28"/>
          <w:szCs w:val="28"/>
        </w:rPr>
      </w:pPr>
      <w:r w:rsidRPr="00713C41">
        <w:rPr>
          <w:sz w:val="28"/>
          <w:szCs w:val="28"/>
        </w:rPr>
        <w:t>Приложение 1</w:t>
      </w:r>
    </w:p>
    <w:p w:rsidR="00C63FCF" w:rsidRPr="00F91829" w:rsidRDefault="00C63FCF" w:rsidP="00F91829">
      <w:pPr>
        <w:spacing w:line="360" w:lineRule="auto"/>
        <w:ind w:firstLine="720"/>
        <w:jc w:val="both"/>
        <w:rPr>
          <w:sz w:val="28"/>
          <w:szCs w:val="28"/>
        </w:rPr>
      </w:pPr>
    </w:p>
    <w:p w:rsidR="00B67130" w:rsidRDefault="00B67130" w:rsidP="00B67130">
      <w:pPr>
        <w:spacing w:line="360" w:lineRule="auto"/>
        <w:ind w:firstLine="720"/>
        <w:jc w:val="right"/>
      </w:pPr>
    </w:p>
    <w:p w:rsidR="00B67130" w:rsidRDefault="00B67130" w:rsidP="00B67130">
      <w:pPr>
        <w:spacing w:line="360" w:lineRule="auto"/>
        <w:ind w:firstLine="720"/>
        <w:jc w:val="right"/>
      </w:pPr>
    </w:p>
    <w:p w:rsidR="00B67130" w:rsidRDefault="00B67130" w:rsidP="00B67130">
      <w:pPr>
        <w:spacing w:line="360" w:lineRule="auto"/>
        <w:ind w:firstLine="720"/>
        <w:jc w:val="right"/>
      </w:pPr>
    </w:p>
    <w:p w:rsidR="00B67130" w:rsidRDefault="00B67130" w:rsidP="00B67130">
      <w:pPr>
        <w:spacing w:line="360" w:lineRule="auto"/>
        <w:ind w:firstLine="720"/>
        <w:jc w:val="right"/>
      </w:pPr>
    </w:p>
    <w:p w:rsidR="00B67130" w:rsidRDefault="00B67130" w:rsidP="00B67130">
      <w:pPr>
        <w:spacing w:line="360" w:lineRule="auto"/>
        <w:ind w:firstLine="720"/>
        <w:jc w:val="right"/>
      </w:pPr>
    </w:p>
    <w:p w:rsidR="00B67130" w:rsidRDefault="00B67130" w:rsidP="00B67130">
      <w:pPr>
        <w:spacing w:line="360" w:lineRule="auto"/>
        <w:ind w:firstLine="720"/>
        <w:jc w:val="right"/>
      </w:pPr>
    </w:p>
    <w:p w:rsidR="00B67130" w:rsidRDefault="00B67130" w:rsidP="00B67130">
      <w:pPr>
        <w:spacing w:line="360" w:lineRule="auto"/>
        <w:ind w:firstLine="720"/>
        <w:jc w:val="right"/>
      </w:pPr>
    </w:p>
    <w:p w:rsidR="00B67130" w:rsidRDefault="00B67130" w:rsidP="00B67130">
      <w:pPr>
        <w:spacing w:line="360" w:lineRule="auto"/>
        <w:ind w:firstLine="720"/>
        <w:jc w:val="right"/>
      </w:pPr>
    </w:p>
    <w:p w:rsidR="00F70DD8" w:rsidRDefault="00F70DD8" w:rsidP="00C73A80">
      <w:pPr>
        <w:widowControl/>
        <w:autoSpaceDE/>
        <w:autoSpaceDN/>
        <w:adjustRightInd/>
        <w:spacing w:line="360" w:lineRule="auto"/>
        <w:ind w:firstLine="720"/>
        <w:jc w:val="right"/>
        <w:outlineLvl w:val="2"/>
        <w:rPr>
          <w:rFonts w:eastAsia="Calibri"/>
          <w:sz w:val="28"/>
          <w:szCs w:val="28"/>
          <w:lang w:eastAsia="en-US"/>
        </w:rPr>
      </w:pPr>
    </w:p>
    <w:p w:rsidR="00F70DD8" w:rsidRDefault="00F70DD8" w:rsidP="00C73A80">
      <w:pPr>
        <w:widowControl/>
        <w:autoSpaceDE/>
        <w:autoSpaceDN/>
        <w:adjustRightInd/>
        <w:spacing w:line="360" w:lineRule="auto"/>
        <w:ind w:firstLine="720"/>
        <w:jc w:val="right"/>
        <w:outlineLvl w:val="2"/>
        <w:rPr>
          <w:rFonts w:eastAsia="Calibri"/>
          <w:sz w:val="28"/>
          <w:szCs w:val="28"/>
          <w:lang w:eastAsia="en-US"/>
        </w:rPr>
      </w:pPr>
    </w:p>
    <w:p w:rsidR="00F70DD8" w:rsidRDefault="00F70DD8" w:rsidP="00C73A80">
      <w:pPr>
        <w:widowControl/>
        <w:autoSpaceDE/>
        <w:autoSpaceDN/>
        <w:adjustRightInd/>
        <w:spacing w:line="360" w:lineRule="auto"/>
        <w:ind w:firstLine="720"/>
        <w:jc w:val="right"/>
        <w:outlineLvl w:val="2"/>
        <w:rPr>
          <w:rFonts w:eastAsia="Calibri"/>
          <w:sz w:val="28"/>
          <w:szCs w:val="28"/>
          <w:lang w:eastAsia="en-US"/>
        </w:rPr>
      </w:pPr>
    </w:p>
    <w:p w:rsidR="00F70DD8" w:rsidRDefault="00F70DD8" w:rsidP="00C73A80">
      <w:pPr>
        <w:widowControl/>
        <w:autoSpaceDE/>
        <w:autoSpaceDN/>
        <w:adjustRightInd/>
        <w:spacing w:line="360" w:lineRule="auto"/>
        <w:ind w:firstLine="720"/>
        <w:jc w:val="right"/>
        <w:outlineLvl w:val="2"/>
        <w:rPr>
          <w:rFonts w:eastAsia="Calibri"/>
          <w:sz w:val="28"/>
          <w:szCs w:val="28"/>
          <w:lang w:eastAsia="en-US"/>
        </w:rPr>
      </w:pPr>
    </w:p>
    <w:sectPr w:rsidR="00F70DD8" w:rsidSect="007377B7">
      <w:headerReference w:type="even" r:id="rId12"/>
      <w:headerReference w:type="default" r:id="rId13"/>
      <w:footerReference w:type="even" r:id="rId14"/>
      <w:footerReference w:type="default" r:id="rId15"/>
      <w:headerReference w:type="first" r:id="rId16"/>
      <w:footerReference w:type="first" r:id="rId17"/>
      <w:type w:val="continuous"/>
      <w:pgSz w:w="11905" w:h="16837"/>
      <w:pgMar w:top="1134" w:right="567" w:bottom="1134" w:left="1701"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720" w:rsidRDefault="00840720">
      <w:r>
        <w:separator/>
      </w:r>
    </w:p>
  </w:endnote>
  <w:endnote w:type="continuationSeparator" w:id="0">
    <w:p w:rsidR="00840720" w:rsidRDefault="0084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FCF" w:rsidRDefault="00C63F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204738"/>
      <w:docPartObj>
        <w:docPartGallery w:val="Page Numbers (Bottom of Page)"/>
        <w:docPartUnique/>
      </w:docPartObj>
    </w:sdtPr>
    <w:sdtEndPr/>
    <w:sdtContent>
      <w:p w:rsidR="00C63FCF" w:rsidRDefault="00C63FCF">
        <w:pPr>
          <w:jc w:val="center"/>
        </w:pPr>
        <w:r>
          <w:fldChar w:fldCharType="begin"/>
        </w:r>
        <w:r>
          <w:instrText>PAGE   \* MERGEFORMAT</w:instrText>
        </w:r>
        <w:r>
          <w:fldChar w:fldCharType="separate"/>
        </w:r>
        <w:r>
          <w:t>2</w:t>
        </w:r>
        <w:r>
          <w:fldChar w:fldCharType="end"/>
        </w:r>
      </w:p>
    </w:sdtContent>
  </w:sdt>
  <w:p w:rsidR="00C63FCF" w:rsidRDefault="00C63F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019604"/>
      <w:docPartObj>
        <w:docPartGallery w:val="Page Numbers (Bottom of Page)"/>
        <w:docPartUnique/>
      </w:docPartObj>
    </w:sdtPr>
    <w:sdtEndPr/>
    <w:sdtContent>
      <w:p w:rsidR="00C63FCF" w:rsidRDefault="00840720">
        <w:pPr>
          <w:jc w:val="center"/>
        </w:pPr>
      </w:p>
    </w:sdtContent>
  </w:sdt>
  <w:p w:rsidR="00C63FCF" w:rsidRDefault="00C63FC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720" w:rsidRDefault="00840720">
      <w:r>
        <w:separator/>
      </w:r>
    </w:p>
  </w:footnote>
  <w:footnote w:type="continuationSeparator" w:id="0">
    <w:p w:rsidR="00840720" w:rsidRDefault="0084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FCF" w:rsidRDefault="00C63F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FCF" w:rsidRDefault="00C63F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FCF" w:rsidRDefault="00C63F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1"/>
    <w:lvl w:ilvl="0">
      <w:start w:val="1"/>
      <w:numFmt w:val="decimal"/>
      <w:pStyle w:val="2"/>
      <w:lvlText w:val="%1."/>
      <w:lvlJc w:val="left"/>
      <w:pPr>
        <w:tabs>
          <w:tab w:val="num" w:pos="397"/>
        </w:tabs>
        <w:ind w:left="0" w:firstLine="0"/>
      </w:pPr>
      <w:rPr>
        <w:rFonts w:ascii="Symbol" w:hAnsi="Symbol"/>
      </w:rPr>
    </w:lvl>
    <w:lvl w:ilvl="1">
      <w:start w:val="1"/>
      <w:numFmt w:val="decimal"/>
      <w:lvlText w:val="%1.%2."/>
      <w:lvlJc w:val="left"/>
      <w:pPr>
        <w:tabs>
          <w:tab w:val="num" w:pos="1419"/>
        </w:tabs>
        <w:ind w:left="0" w:firstLine="0"/>
      </w:pPr>
      <w:rPr>
        <w:b w:val="0"/>
        <w:lang w:val="ru-RU"/>
      </w:rPr>
    </w:lvl>
    <w:lvl w:ilvl="2">
      <w:start w:val="1"/>
      <w:numFmt w:val="decimal"/>
      <w:lvlText w:val="%1.%2.%3."/>
      <w:lvlJc w:val="left"/>
      <w:pPr>
        <w:tabs>
          <w:tab w:val="num" w:pos="2130"/>
        </w:tabs>
        <w:ind w:left="0" w:firstLine="0"/>
      </w:pPr>
      <w:rPr>
        <w:b w:val="0"/>
      </w:rPr>
    </w:lvl>
    <w:lvl w:ilvl="3">
      <w:start w:val="1"/>
      <w:numFmt w:val="decimal"/>
      <w:lvlText w:val="%1.%2.%3.%4."/>
      <w:lvlJc w:val="left"/>
      <w:pPr>
        <w:tabs>
          <w:tab w:val="num" w:pos="2670"/>
        </w:tabs>
        <w:ind w:left="0" w:firstLine="0"/>
      </w:pPr>
    </w:lvl>
    <w:lvl w:ilvl="4">
      <w:start w:val="1"/>
      <w:numFmt w:val="decimal"/>
      <w:lvlText w:val="%1.%2.%3.%4.%5."/>
      <w:lvlJc w:val="left"/>
      <w:pPr>
        <w:tabs>
          <w:tab w:val="num" w:pos="3240"/>
        </w:tabs>
        <w:ind w:left="0" w:firstLine="0"/>
      </w:pPr>
    </w:lvl>
    <w:lvl w:ilvl="5">
      <w:start w:val="1"/>
      <w:numFmt w:val="decimal"/>
      <w:lvlText w:val="%1.%2.%3.%4.%5.%6."/>
      <w:lvlJc w:val="left"/>
      <w:pPr>
        <w:tabs>
          <w:tab w:val="num" w:pos="3780"/>
        </w:tabs>
        <w:ind w:left="0" w:firstLine="0"/>
      </w:pPr>
    </w:lvl>
    <w:lvl w:ilvl="6">
      <w:start w:val="1"/>
      <w:numFmt w:val="decimal"/>
      <w:lvlText w:val="%1.%2.%3.%4.%5.%6.%7."/>
      <w:lvlJc w:val="left"/>
      <w:pPr>
        <w:tabs>
          <w:tab w:val="num" w:pos="4680"/>
        </w:tabs>
        <w:ind w:left="0" w:firstLine="0"/>
      </w:pPr>
    </w:lvl>
    <w:lvl w:ilvl="7">
      <w:start w:val="1"/>
      <w:numFmt w:val="decimal"/>
      <w:lvlText w:val="%1.%2.%3.%4.%5.%6.%7.%8."/>
      <w:lvlJc w:val="left"/>
      <w:pPr>
        <w:tabs>
          <w:tab w:val="num" w:pos="5220"/>
        </w:tabs>
        <w:ind w:left="0" w:firstLine="0"/>
      </w:pPr>
    </w:lvl>
    <w:lvl w:ilvl="8">
      <w:start w:val="1"/>
      <w:numFmt w:val="decimal"/>
      <w:lvlText w:val="%1.%2.%3.%4.%5.%6.%7.%8.%9."/>
      <w:lvlJc w:val="left"/>
      <w:pPr>
        <w:tabs>
          <w:tab w:val="num" w:pos="6120"/>
        </w:tabs>
        <w:ind w:left="0" w:firstLine="0"/>
      </w:pPr>
    </w:lvl>
  </w:abstractNum>
  <w:abstractNum w:abstractNumId="1" w15:restartNumberingAfterBreak="0">
    <w:nsid w:val="07B54F66"/>
    <w:multiLevelType w:val="hybridMultilevel"/>
    <w:tmpl w:val="64A484C6"/>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C06ED0"/>
    <w:multiLevelType w:val="hybridMultilevel"/>
    <w:tmpl w:val="90F23DA6"/>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5E5482"/>
    <w:multiLevelType w:val="hybridMultilevel"/>
    <w:tmpl w:val="78FCD0B4"/>
    <w:lvl w:ilvl="0" w:tplc="A4AA80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B8C216C"/>
    <w:multiLevelType w:val="hybridMultilevel"/>
    <w:tmpl w:val="BFA6BE1E"/>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6F2969"/>
    <w:multiLevelType w:val="hybridMultilevel"/>
    <w:tmpl w:val="B5FC2564"/>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A96104"/>
    <w:multiLevelType w:val="hybridMultilevel"/>
    <w:tmpl w:val="281E6354"/>
    <w:lvl w:ilvl="0" w:tplc="A4AA80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1157465"/>
    <w:multiLevelType w:val="hybridMultilevel"/>
    <w:tmpl w:val="43D6CDFC"/>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8F224F"/>
    <w:multiLevelType w:val="hybridMultilevel"/>
    <w:tmpl w:val="E1B8E604"/>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A1559C"/>
    <w:multiLevelType w:val="hybridMultilevel"/>
    <w:tmpl w:val="7C9611D2"/>
    <w:lvl w:ilvl="0" w:tplc="630AEE4C">
      <w:start w:val="2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0" w15:restartNumberingAfterBreak="0">
    <w:nsid w:val="27CC06EA"/>
    <w:multiLevelType w:val="hybridMultilevel"/>
    <w:tmpl w:val="C6E26B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029F6"/>
    <w:multiLevelType w:val="hybridMultilevel"/>
    <w:tmpl w:val="1C347B42"/>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0249D0"/>
    <w:multiLevelType w:val="hybridMultilevel"/>
    <w:tmpl w:val="E3F4C3EE"/>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083185"/>
    <w:multiLevelType w:val="hybridMultilevel"/>
    <w:tmpl w:val="0D48F7B6"/>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7F042D"/>
    <w:multiLevelType w:val="hybridMultilevel"/>
    <w:tmpl w:val="E8BAEFE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09620D1"/>
    <w:multiLevelType w:val="hybridMultilevel"/>
    <w:tmpl w:val="733094A8"/>
    <w:lvl w:ilvl="0" w:tplc="A4AA80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0B30928"/>
    <w:multiLevelType w:val="singleLevel"/>
    <w:tmpl w:val="0419000F"/>
    <w:lvl w:ilvl="0">
      <w:start w:val="1"/>
      <w:numFmt w:val="decimal"/>
      <w:lvlText w:val="%1."/>
      <w:lvlJc w:val="left"/>
      <w:pPr>
        <w:tabs>
          <w:tab w:val="num" w:pos="720"/>
        </w:tabs>
        <w:ind w:left="720" w:hanging="360"/>
      </w:pPr>
      <w:rPr>
        <w:rFonts w:cs="Times New Roman"/>
      </w:rPr>
    </w:lvl>
  </w:abstractNum>
  <w:abstractNum w:abstractNumId="17" w15:restartNumberingAfterBreak="0">
    <w:nsid w:val="326B65CE"/>
    <w:multiLevelType w:val="hybridMultilevel"/>
    <w:tmpl w:val="A8E83C7C"/>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B27878"/>
    <w:multiLevelType w:val="hybridMultilevel"/>
    <w:tmpl w:val="D2F6CDA2"/>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9" w15:restartNumberingAfterBreak="0">
    <w:nsid w:val="36B80192"/>
    <w:multiLevelType w:val="hybridMultilevel"/>
    <w:tmpl w:val="85045240"/>
    <w:lvl w:ilvl="0" w:tplc="D0A28B40">
      <w:start w:val="25"/>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20" w15:restartNumberingAfterBreak="0">
    <w:nsid w:val="3AE5349B"/>
    <w:multiLevelType w:val="hybridMultilevel"/>
    <w:tmpl w:val="C7BE78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3118AF"/>
    <w:multiLevelType w:val="hybridMultilevel"/>
    <w:tmpl w:val="4AF4F180"/>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00D0254"/>
    <w:multiLevelType w:val="hybridMultilevel"/>
    <w:tmpl w:val="897CBB46"/>
    <w:lvl w:ilvl="0" w:tplc="7100B0D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F536BE"/>
    <w:multiLevelType w:val="hybridMultilevel"/>
    <w:tmpl w:val="A21EFB68"/>
    <w:lvl w:ilvl="0" w:tplc="A4AA80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5797CC8"/>
    <w:multiLevelType w:val="hybridMultilevel"/>
    <w:tmpl w:val="B218DFA0"/>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BDE3B63"/>
    <w:multiLevelType w:val="hybridMultilevel"/>
    <w:tmpl w:val="286C217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C94179B"/>
    <w:multiLevelType w:val="hybridMultilevel"/>
    <w:tmpl w:val="A08234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A27E5"/>
    <w:multiLevelType w:val="hybridMultilevel"/>
    <w:tmpl w:val="51386A5A"/>
    <w:lvl w:ilvl="0" w:tplc="04190001">
      <w:start w:val="1"/>
      <w:numFmt w:val="bullet"/>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28" w15:restartNumberingAfterBreak="0">
    <w:nsid w:val="51236C9C"/>
    <w:multiLevelType w:val="hybridMultilevel"/>
    <w:tmpl w:val="F39A1CD8"/>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1E92DD7"/>
    <w:multiLevelType w:val="hybridMultilevel"/>
    <w:tmpl w:val="B5005F40"/>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5154EB0"/>
    <w:multiLevelType w:val="hybridMultilevel"/>
    <w:tmpl w:val="EAB22C6A"/>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66C3DA2"/>
    <w:multiLevelType w:val="hybridMultilevel"/>
    <w:tmpl w:val="5E1A9382"/>
    <w:lvl w:ilvl="0" w:tplc="A4AA80E4">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32" w15:restartNumberingAfterBreak="0">
    <w:nsid w:val="566F1E51"/>
    <w:multiLevelType w:val="hybridMultilevel"/>
    <w:tmpl w:val="8F0C3932"/>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7E40F64"/>
    <w:multiLevelType w:val="hybridMultilevel"/>
    <w:tmpl w:val="39F28366"/>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88071DF"/>
    <w:multiLevelType w:val="hybridMultilevel"/>
    <w:tmpl w:val="6BA28A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333E00"/>
    <w:multiLevelType w:val="hybridMultilevel"/>
    <w:tmpl w:val="A064C0E8"/>
    <w:lvl w:ilvl="0" w:tplc="A4AA80E4">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34A6958"/>
    <w:multiLevelType w:val="hybridMultilevel"/>
    <w:tmpl w:val="23A4C36E"/>
    <w:lvl w:ilvl="0" w:tplc="A4AA80E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B65021"/>
    <w:multiLevelType w:val="hybridMultilevel"/>
    <w:tmpl w:val="987439E2"/>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6B45F8B"/>
    <w:multiLevelType w:val="hybridMultilevel"/>
    <w:tmpl w:val="38B857A2"/>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A3A0B27"/>
    <w:multiLevelType w:val="hybridMultilevel"/>
    <w:tmpl w:val="F0CC626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B1E1C84"/>
    <w:multiLevelType w:val="hybridMultilevel"/>
    <w:tmpl w:val="77A80A3A"/>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5B29B4"/>
    <w:multiLevelType w:val="hybridMultilevel"/>
    <w:tmpl w:val="2EE0A4EA"/>
    <w:lvl w:ilvl="0" w:tplc="A4AA80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3B24705"/>
    <w:multiLevelType w:val="hybridMultilevel"/>
    <w:tmpl w:val="29FC26F0"/>
    <w:lvl w:ilvl="0" w:tplc="8D64B598">
      <w:start w:val="6"/>
      <w:numFmt w:val="bullet"/>
      <w:lvlText w:val="-"/>
      <w:lvlJc w:val="left"/>
      <w:pPr>
        <w:tabs>
          <w:tab w:val="num" w:pos="1080"/>
        </w:tabs>
        <w:ind w:left="1080" w:hanging="360"/>
      </w:pPr>
      <w:rPr>
        <w:rFonts w:ascii="Times New Roman" w:eastAsia="Times New Roman" w:hAnsi="Times New Roman" w:hint="default"/>
        <w:b/>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48A2831"/>
    <w:multiLevelType w:val="hybridMultilevel"/>
    <w:tmpl w:val="52145794"/>
    <w:lvl w:ilvl="0" w:tplc="A4AA8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809565C"/>
    <w:multiLevelType w:val="hybridMultilevel"/>
    <w:tmpl w:val="912CC872"/>
    <w:lvl w:ilvl="0" w:tplc="A4AA80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8175ECA"/>
    <w:multiLevelType w:val="hybridMultilevel"/>
    <w:tmpl w:val="80D83B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D196FC4"/>
    <w:multiLevelType w:val="hybridMultilevel"/>
    <w:tmpl w:val="0750CCF8"/>
    <w:lvl w:ilvl="0" w:tplc="A4AA80E4">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num w:numId="1">
    <w:abstractNumId w:val="35"/>
  </w:num>
  <w:num w:numId="2">
    <w:abstractNumId w:val="0"/>
  </w:num>
  <w:num w:numId="3">
    <w:abstractNumId w:val="21"/>
  </w:num>
  <w:num w:numId="4">
    <w:abstractNumId w:val="31"/>
  </w:num>
  <w:num w:numId="5">
    <w:abstractNumId w:val="24"/>
  </w:num>
  <w:num w:numId="6">
    <w:abstractNumId w:val="11"/>
  </w:num>
  <w:num w:numId="7">
    <w:abstractNumId w:val="29"/>
  </w:num>
  <w:num w:numId="8">
    <w:abstractNumId w:val="12"/>
  </w:num>
  <w:num w:numId="9">
    <w:abstractNumId w:val="30"/>
  </w:num>
  <w:num w:numId="10">
    <w:abstractNumId w:val="8"/>
  </w:num>
  <w:num w:numId="11">
    <w:abstractNumId w:val="2"/>
  </w:num>
  <w:num w:numId="12">
    <w:abstractNumId w:val="4"/>
  </w:num>
  <w:num w:numId="13">
    <w:abstractNumId w:val="32"/>
  </w:num>
  <w:num w:numId="14">
    <w:abstractNumId w:val="33"/>
  </w:num>
  <w:num w:numId="15">
    <w:abstractNumId w:val="1"/>
  </w:num>
  <w:num w:numId="16">
    <w:abstractNumId w:val="17"/>
  </w:num>
  <w:num w:numId="17">
    <w:abstractNumId w:val="6"/>
  </w:num>
  <w:num w:numId="18">
    <w:abstractNumId w:val="37"/>
  </w:num>
  <w:num w:numId="19">
    <w:abstractNumId w:val="41"/>
  </w:num>
  <w:num w:numId="20">
    <w:abstractNumId w:val="23"/>
  </w:num>
  <w:num w:numId="21">
    <w:abstractNumId w:val="3"/>
  </w:num>
  <w:num w:numId="22">
    <w:abstractNumId w:val="5"/>
  </w:num>
  <w:num w:numId="23">
    <w:abstractNumId w:val="15"/>
  </w:num>
  <w:num w:numId="24">
    <w:abstractNumId w:val="40"/>
  </w:num>
  <w:num w:numId="25">
    <w:abstractNumId w:val="44"/>
  </w:num>
  <w:num w:numId="26">
    <w:abstractNumId w:val="45"/>
  </w:num>
  <w:num w:numId="27">
    <w:abstractNumId w:val="7"/>
  </w:num>
  <w:num w:numId="28">
    <w:abstractNumId w:val="43"/>
  </w:num>
  <w:num w:numId="29">
    <w:abstractNumId w:val="46"/>
  </w:num>
  <w:num w:numId="30">
    <w:abstractNumId w:val="16"/>
  </w:num>
  <w:num w:numId="31">
    <w:abstractNumId w:val="19"/>
  </w:num>
  <w:num w:numId="32">
    <w:abstractNumId w:val="9"/>
  </w:num>
  <w:num w:numId="33">
    <w:abstractNumId w:val="34"/>
  </w:num>
  <w:num w:numId="34">
    <w:abstractNumId w:val="26"/>
  </w:num>
  <w:num w:numId="35">
    <w:abstractNumId w:val="39"/>
  </w:num>
  <w:num w:numId="36">
    <w:abstractNumId w:val="10"/>
  </w:num>
  <w:num w:numId="37">
    <w:abstractNumId w:val="25"/>
  </w:num>
  <w:num w:numId="38">
    <w:abstractNumId w:val="14"/>
  </w:num>
  <w:num w:numId="39">
    <w:abstractNumId w:val="20"/>
  </w:num>
  <w:num w:numId="40">
    <w:abstractNumId w:val="42"/>
  </w:num>
  <w:num w:numId="41">
    <w:abstractNumId w:val="18"/>
  </w:num>
  <w:num w:numId="42">
    <w:abstractNumId w:val="27"/>
  </w:num>
  <w:num w:numId="43">
    <w:abstractNumId w:val="22"/>
  </w:num>
  <w:num w:numId="44">
    <w:abstractNumId w:val="36"/>
  </w:num>
  <w:num w:numId="45">
    <w:abstractNumId w:val="28"/>
  </w:num>
  <w:num w:numId="46">
    <w:abstractNumId w:val="13"/>
  </w:num>
  <w:num w:numId="47">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8F"/>
    <w:rsid w:val="000011B0"/>
    <w:rsid w:val="00002185"/>
    <w:rsid w:val="000079CE"/>
    <w:rsid w:val="000079E6"/>
    <w:rsid w:val="00007F7D"/>
    <w:rsid w:val="00011176"/>
    <w:rsid w:val="0001248D"/>
    <w:rsid w:val="000140BC"/>
    <w:rsid w:val="00021D76"/>
    <w:rsid w:val="00024EA5"/>
    <w:rsid w:val="00025A45"/>
    <w:rsid w:val="00036588"/>
    <w:rsid w:val="00036B54"/>
    <w:rsid w:val="00043848"/>
    <w:rsid w:val="00044985"/>
    <w:rsid w:val="0004667C"/>
    <w:rsid w:val="00047CD4"/>
    <w:rsid w:val="00052B05"/>
    <w:rsid w:val="000539D6"/>
    <w:rsid w:val="00054D76"/>
    <w:rsid w:val="00055102"/>
    <w:rsid w:val="00055AFF"/>
    <w:rsid w:val="00056878"/>
    <w:rsid w:val="00064D66"/>
    <w:rsid w:val="00064EF3"/>
    <w:rsid w:val="00065CA3"/>
    <w:rsid w:val="00072121"/>
    <w:rsid w:val="00072340"/>
    <w:rsid w:val="00072500"/>
    <w:rsid w:val="0007317E"/>
    <w:rsid w:val="000732C8"/>
    <w:rsid w:val="00075294"/>
    <w:rsid w:val="000753DA"/>
    <w:rsid w:val="00077A45"/>
    <w:rsid w:val="00077AFF"/>
    <w:rsid w:val="00080784"/>
    <w:rsid w:val="000811DF"/>
    <w:rsid w:val="000813D0"/>
    <w:rsid w:val="00081C41"/>
    <w:rsid w:val="00082697"/>
    <w:rsid w:val="00082D92"/>
    <w:rsid w:val="00085080"/>
    <w:rsid w:val="0008593C"/>
    <w:rsid w:val="00085DCE"/>
    <w:rsid w:val="0008625C"/>
    <w:rsid w:val="00090F1B"/>
    <w:rsid w:val="000912BC"/>
    <w:rsid w:val="000922FB"/>
    <w:rsid w:val="00092B23"/>
    <w:rsid w:val="00097E37"/>
    <w:rsid w:val="000A2BDB"/>
    <w:rsid w:val="000A359B"/>
    <w:rsid w:val="000A4D48"/>
    <w:rsid w:val="000A4E9B"/>
    <w:rsid w:val="000B09B1"/>
    <w:rsid w:val="000B529C"/>
    <w:rsid w:val="000B7BB5"/>
    <w:rsid w:val="000C10D4"/>
    <w:rsid w:val="000C132A"/>
    <w:rsid w:val="000C1AE2"/>
    <w:rsid w:val="000C5160"/>
    <w:rsid w:val="000C6003"/>
    <w:rsid w:val="000C7DE2"/>
    <w:rsid w:val="000D1B55"/>
    <w:rsid w:val="000D3A34"/>
    <w:rsid w:val="000D3B59"/>
    <w:rsid w:val="000D4ACF"/>
    <w:rsid w:val="000D68BF"/>
    <w:rsid w:val="000E0E58"/>
    <w:rsid w:val="000E1341"/>
    <w:rsid w:val="000E43FB"/>
    <w:rsid w:val="000F05AC"/>
    <w:rsid w:val="000F0F37"/>
    <w:rsid w:val="000F2F2F"/>
    <w:rsid w:val="000F43C0"/>
    <w:rsid w:val="000F62EF"/>
    <w:rsid w:val="000F6460"/>
    <w:rsid w:val="000F7A12"/>
    <w:rsid w:val="00101945"/>
    <w:rsid w:val="00103538"/>
    <w:rsid w:val="00106F0C"/>
    <w:rsid w:val="00110098"/>
    <w:rsid w:val="001106F2"/>
    <w:rsid w:val="00110F78"/>
    <w:rsid w:val="00111AC4"/>
    <w:rsid w:val="00112EC9"/>
    <w:rsid w:val="00113FA4"/>
    <w:rsid w:val="0011423D"/>
    <w:rsid w:val="001160DE"/>
    <w:rsid w:val="0011633D"/>
    <w:rsid w:val="0011637C"/>
    <w:rsid w:val="00117E05"/>
    <w:rsid w:val="00121231"/>
    <w:rsid w:val="00125AAC"/>
    <w:rsid w:val="00130A33"/>
    <w:rsid w:val="00131416"/>
    <w:rsid w:val="001315C5"/>
    <w:rsid w:val="00137825"/>
    <w:rsid w:val="0014592D"/>
    <w:rsid w:val="00146EFD"/>
    <w:rsid w:val="00147448"/>
    <w:rsid w:val="00147566"/>
    <w:rsid w:val="0014797B"/>
    <w:rsid w:val="00153ACA"/>
    <w:rsid w:val="00156926"/>
    <w:rsid w:val="0016511A"/>
    <w:rsid w:val="00170F43"/>
    <w:rsid w:val="001716FD"/>
    <w:rsid w:val="00172405"/>
    <w:rsid w:val="001727FB"/>
    <w:rsid w:val="00174445"/>
    <w:rsid w:val="00174F4E"/>
    <w:rsid w:val="00175855"/>
    <w:rsid w:val="00180BC8"/>
    <w:rsid w:val="00182004"/>
    <w:rsid w:val="001826C5"/>
    <w:rsid w:val="001834FB"/>
    <w:rsid w:val="0018548F"/>
    <w:rsid w:val="0018681A"/>
    <w:rsid w:val="00190939"/>
    <w:rsid w:val="001920E8"/>
    <w:rsid w:val="00192FC9"/>
    <w:rsid w:val="001962F4"/>
    <w:rsid w:val="0019741E"/>
    <w:rsid w:val="001A0C6A"/>
    <w:rsid w:val="001A0C76"/>
    <w:rsid w:val="001A0CBE"/>
    <w:rsid w:val="001A6A36"/>
    <w:rsid w:val="001B0753"/>
    <w:rsid w:val="001B11F1"/>
    <w:rsid w:val="001B34C9"/>
    <w:rsid w:val="001B3D83"/>
    <w:rsid w:val="001B49A5"/>
    <w:rsid w:val="001B660B"/>
    <w:rsid w:val="001B7AE5"/>
    <w:rsid w:val="001C1EA9"/>
    <w:rsid w:val="001C25FD"/>
    <w:rsid w:val="001C275D"/>
    <w:rsid w:val="001C64C2"/>
    <w:rsid w:val="001D1B03"/>
    <w:rsid w:val="001D2EB1"/>
    <w:rsid w:val="001D2F06"/>
    <w:rsid w:val="001D3283"/>
    <w:rsid w:val="001D39EA"/>
    <w:rsid w:val="001D60A3"/>
    <w:rsid w:val="001D64EC"/>
    <w:rsid w:val="001E1040"/>
    <w:rsid w:val="001E144E"/>
    <w:rsid w:val="001E6F97"/>
    <w:rsid w:val="001E77F9"/>
    <w:rsid w:val="001F0222"/>
    <w:rsid w:val="001F1AF8"/>
    <w:rsid w:val="001F2F07"/>
    <w:rsid w:val="001F5322"/>
    <w:rsid w:val="001F6CB0"/>
    <w:rsid w:val="001F7A9E"/>
    <w:rsid w:val="00200A32"/>
    <w:rsid w:val="00200D61"/>
    <w:rsid w:val="00203785"/>
    <w:rsid w:val="00204576"/>
    <w:rsid w:val="002045C5"/>
    <w:rsid w:val="0020473C"/>
    <w:rsid w:val="00206636"/>
    <w:rsid w:val="002070F2"/>
    <w:rsid w:val="00211B8E"/>
    <w:rsid w:val="00213AD7"/>
    <w:rsid w:val="0022110C"/>
    <w:rsid w:val="00222A0C"/>
    <w:rsid w:val="00224E26"/>
    <w:rsid w:val="00231D60"/>
    <w:rsid w:val="00232896"/>
    <w:rsid w:val="00232A45"/>
    <w:rsid w:val="002374EC"/>
    <w:rsid w:val="0023753F"/>
    <w:rsid w:val="002408E1"/>
    <w:rsid w:val="00241C7F"/>
    <w:rsid w:val="00242814"/>
    <w:rsid w:val="002440B4"/>
    <w:rsid w:val="00244EE0"/>
    <w:rsid w:val="00250F4E"/>
    <w:rsid w:val="002512F9"/>
    <w:rsid w:val="0025501E"/>
    <w:rsid w:val="002550EE"/>
    <w:rsid w:val="0025584C"/>
    <w:rsid w:val="00256363"/>
    <w:rsid w:val="00256DD0"/>
    <w:rsid w:val="00257551"/>
    <w:rsid w:val="002604DE"/>
    <w:rsid w:val="0026113A"/>
    <w:rsid w:val="00262FB1"/>
    <w:rsid w:val="00264FCF"/>
    <w:rsid w:val="00265976"/>
    <w:rsid w:val="002668BA"/>
    <w:rsid w:val="00270C8A"/>
    <w:rsid w:val="00272DA9"/>
    <w:rsid w:val="00272EEE"/>
    <w:rsid w:val="0027438E"/>
    <w:rsid w:val="00276C6A"/>
    <w:rsid w:val="00277C0C"/>
    <w:rsid w:val="002815C5"/>
    <w:rsid w:val="00281E27"/>
    <w:rsid w:val="0028531D"/>
    <w:rsid w:val="00285EC2"/>
    <w:rsid w:val="0028662B"/>
    <w:rsid w:val="00286E58"/>
    <w:rsid w:val="00292812"/>
    <w:rsid w:val="00292DD9"/>
    <w:rsid w:val="00294A85"/>
    <w:rsid w:val="00296F29"/>
    <w:rsid w:val="002A03F5"/>
    <w:rsid w:val="002A0BBB"/>
    <w:rsid w:val="002A3D15"/>
    <w:rsid w:val="002A53B9"/>
    <w:rsid w:val="002A6AEB"/>
    <w:rsid w:val="002A785A"/>
    <w:rsid w:val="002B33F0"/>
    <w:rsid w:val="002B3E68"/>
    <w:rsid w:val="002B56DF"/>
    <w:rsid w:val="002B6602"/>
    <w:rsid w:val="002C10A5"/>
    <w:rsid w:val="002C1BBB"/>
    <w:rsid w:val="002C2452"/>
    <w:rsid w:val="002C2795"/>
    <w:rsid w:val="002C293C"/>
    <w:rsid w:val="002C2D49"/>
    <w:rsid w:val="002C3306"/>
    <w:rsid w:val="002C350F"/>
    <w:rsid w:val="002C3B82"/>
    <w:rsid w:val="002D12E5"/>
    <w:rsid w:val="002D3130"/>
    <w:rsid w:val="002D3172"/>
    <w:rsid w:val="002D43A7"/>
    <w:rsid w:val="002E07FD"/>
    <w:rsid w:val="002E161D"/>
    <w:rsid w:val="002E17E6"/>
    <w:rsid w:val="002E3432"/>
    <w:rsid w:val="002E3598"/>
    <w:rsid w:val="002E6201"/>
    <w:rsid w:val="002E7722"/>
    <w:rsid w:val="002F1E3A"/>
    <w:rsid w:val="002F3DE1"/>
    <w:rsid w:val="00301FB1"/>
    <w:rsid w:val="003022F0"/>
    <w:rsid w:val="003034A3"/>
    <w:rsid w:val="00303F27"/>
    <w:rsid w:val="003043FC"/>
    <w:rsid w:val="00304658"/>
    <w:rsid w:val="00306576"/>
    <w:rsid w:val="00311480"/>
    <w:rsid w:val="0031284C"/>
    <w:rsid w:val="0031385B"/>
    <w:rsid w:val="003161C7"/>
    <w:rsid w:val="00316E16"/>
    <w:rsid w:val="00322366"/>
    <w:rsid w:val="00322888"/>
    <w:rsid w:val="00323E38"/>
    <w:rsid w:val="0032401C"/>
    <w:rsid w:val="00330D91"/>
    <w:rsid w:val="003312CB"/>
    <w:rsid w:val="003317F5"/>
    <w:rsid w:val="0033470D"/>
    <w:rsid w:val="00334CB3"/>
    <w:rsid w:val="0034034A"/>
    <w:rsid w:val="00341834"/>
    <w:rsid w:val="00342406"/>
    <w:rsid w:val="00343658"/>
    <w:rsid w:val="00345A76"/>
    <w:rsid w:val="00346B56"/>
    <w:rsid w:val="00346D20"/>
    <w:rsid w:val="003473EA"/>
    <w:rsid w:val="003476C9"/>
    <w:rsid w:val="00350FAC"/>
    <w:rsid w:val="00353117"/>
    <w:rsid w:val="003538EC"/>
    <w:rsid w:val="0035448D"/>
    <w:rsid w:val="00354BD5"/>
    <w:rsid w:val="00356368"/>
    <w:rsid w:val="00363728"/>
    <w:rsid w:val="003639BE"/>
    <w:rsid w:val="003651AD"/>
    <w:rsid w:val="00366D89"/>
    <w:rsid w:val="00370874"/>
    <w:rsid w:val="00370C7B"/>
    <w:rsid w:val="00371043"/>
    <w:rsid w:val="00371996"/>
    <w:rsid w:val="00372AF0"/>
    <w:rsid w:val="00373A57"/>
    <w:rsid w:val="00381894"/>
    <w:rsid w:val="00383021"/>
    <w:rsid w:val="00383760"/>
    <w:rsid w:val="0038379F"/>
    <w:rsid w:val="003856BC"/>
    <w:rsid w:val="003867B7"/>
    <w:rsid w:val="003907CE"/>
    <w:rsid w:val="00392809"/>
    <w:rsid w:val="00394056"/>
    <w:rsid w:val="00394BEB"/>
    <w:rsid w:val="00395BE4"/>
    <w:rsid w:val="003A0CBA"/>
    <w:rsid w:val="003A28F7"/>
    <w:rsid w:val="003A326A"/>
    <w:rsid w:val="003A7D23"/>
    <w:rsid w:val="003B0825"/>
    <w:rsid w:val="003B0B89"/>
    <w:rsid w:val="003B1176"/>
    <w:rsid w:val="003B2481"/>
    <w:rsid w:val="003B30E8"/>
    <w:rsid w:val="003B409E"/>
    <w:rsid w:val="003B4369"/>
    <w:rsid w:val="003B43B8"/>
    <w:rsid w:val="003B63EB"/>
    <w:rsid w:val="003B7C45"/>
    <w:rsid w:val="003C2F42"/>
    <w:rsid w:val="003C3087"/>
    <w:rsid w:val="003C4F27"/>
    <w:rsid w:val="003D21D5"/>
    <w:rsid w:val="003D74B4"/>
    <w:rsid w:val="003D76F3"/>
    <w:rsid w:val="003E0978"/>
    <w:rsid w:val="003E0985"/>
    <w:rsid w:val="003E1915"/>
    <w:rsid w:val="003E2809"/>
    <w:rsid w:val="003E51B0"/>
    <w:rsid w:val="003E51FA"/>
    <w:rsid w:val="003E582E"/>
    <w:rsid w:val="003E69CD"/>
    <w:rsid w:val="003F0D78"/>
    <w:rsid w:val="003F1AB2"/>
    <w:rsid w:val="003F3FB7"/>
    <w:rsid w:val="003F5872"/>
    <w:rsid w:val="003F621D"/>
    <w:rsid w:val="003F734E"/>
    <w:rsid w:val="003F7D13"/>
    <w:rsid w:val="003F7FCF"/>
    <w:rsid w:val="00405023"/>
    <w:rsid w:val="004057D5"/>
    <w:rsid w:val="00405BC6"/>
    <w:rsid w:val="00405CF8"/>
    <w:rsid w:val="004074B1"/>
    <w:rsid w:val="0041399E"/>
    <w:rsid w:val="004152C6"/>
    <w:rsid w:val="00416F4B"/>
    <w:rsid w:val="004217CF"/>
    <w:rsid w:val="00422EA8"/>
    <w:rsid w:val="00423052"/>
    <w:rsid w:val="00425534"/>
    <w:rsid w:val="00425F9F"/>
    <w:rsid w:val="0042695C"/>
    <w:rsid w:val="004301C3"/>
    <w:rsid w:val="00431949"/>
    <w:rsid w:val="00431B5F"/>
    <w:rsid w:val="004332DD"/>
    <w:rsid w:val="00437DC0"/>
    <w:rsid w:val="00440245"/>
    <w:rsid w:val="00445C8C"/>
    <w:rsid w:val="0044791E"/>
    <w:rsid w:val="004505DE"/>
    <w:rsid w:val="004508F2"/>
    <w:rsid w:val="0045116E"/>
    <w:rsid w:val="00453556"/>
    <w:rsid w:val="00453F40"/>
    <w:rsid w:val="00454D97"/>
    <w:rsid w:val="00461CB3"/>
    <w:rsid w:val="00462893"/>
    <w:rsid w:val="00465072"/>
    <w:rsid w:val="00466AD2"/>
    <w:rsid w:val="00467FBB"/>
    <w:rsid w:val="00472E54"/>
    <w:rsid w:val="00473566"/>
    <w:rsid w:val="00473834"/>
    <w:rsid w:val="00474734"/>
    <w:rsid w:val="00475803"/>
    <w:rsid w:val="00475B9D"/>
    <w:rsid w:val="00475BB5"/>
    <w:rsid w:val="00476933"/>
    <w:rsid w:val="004809DE"/>
    <w:rsid w:val="00480CA0"/>
    <w:rsid w:val="00481EE4"/>
    <w:rsid w:val="00482C6A"/>
    <w:rsid w:val="00483057"/>
    <w:rsid w:val="00483A13"/>
    <w:rsid w:val="00483FAE"/>
    <w:rsid w:val="00486A35"/>
    <w:rsid w:val="00486E8B"/>
    <w:rsid w:val="00490743"/>
    <w:rsid w:val="0049081F"/>
    <w:rsid w:val="00491818"/>
    <w:rsid w:val="00492439"/>
    <w:rsid w:val="00493D5E"/>
    <w:rsid w:val="0049589F"/>
    <w:rsid w:val="00495AA3"/>
    <w:rsid w:val="00497283"/>
    <w:rsid w:val="004A1AE0"/>
    <w:rsid w:val="004A2EE8"/>
    <w:rsid w:val="004A43D2"/>
    <w:rsid w:val="004A5017"/>
    <w:rsid w:val="004A53B0"/>
    <w:rsid w:val="004A5F05"/>
    <w:rsid w:val="004A73E0"/>
    <w:rsid w:val="004A7BF0"/>
    <w:rsid w:val="004B20AD"/>
    <w:rsid w:val="004B45EF"/>
    <w:rsid w:val="004B5C26"/>
    <w:rsid w:val="004C0D6A"/>
    <w:rsid w:val="004C1F49"/>
    <w:rsid w:val="004C36E0"/>
    <w:rsid w:val="004C7891"/>
    <w:rsid w:val="004D126B"/>
    <w:rsid w:val="004D2920"/>
    <w:rsid w:val="004D3439"/>
    <w:rsid w:val="004D379D"/>
    <w:rsid w:val="004D3E0E"/>
    <w:rsid w:val="004D3FF9"/>
    <w:rsid w:val="004D502A"/>
    <w:rsid w:val="004D6226"/>
    <w:rsid w:val="004D6718"/>
    <w:rsid w:val="004D70DD"/>
    <w:rsid w:val="004D7492"/>
    <w:rsid w:val="004D78E9"/>
    <w:rsid w:val="004D7E00"/>
    <w:rsid w:val="004E3926"/>
    <w:rsid w:val="004E4109"/>
    <w:rsid w:val="004E6D7F"/>
    <w:rsid w:val="004F1A50"/>
    <w:rsid w:val="004F23FF"/>
    <w:rsid w:val="004F28BC"/>
    <w:rsid w:val="004F337F"/>
    <w:rsid w:val="004F4177"/>
    <w:rsid w:val="004F463C"/>
    <w:rsid w:val="004F55C8"/>
    <w:rsid w:val="004F621A"/>
    <w:rsid w:val="00501157"/>
    <w:rsid w:val="00501D59"/>
    <w:rsid w:val="005039B9"/>
    <w:rsid w:val="00505825"/>
    <w:rsid w:val="005074BC"/>
    <w:rsid w:val="00511486"/>
    <w:rsid w:val="00511CA6"/>
    <w:rsid w:val="00512500"/>
    <w:rsid w:val="005136F1"/>
    <w:rsid w:val="00513EDF"/>
    <w:rsid w:val="005143B4"/>
    <w:rsid w:val="005146D8"/>
    <w:rsid w:val="00515192"/>
    <w:rsid w:val="00515E5D"/>
    <w:rsid w:val="005213F4"/>
    <w:rsid w:val="00521531"/>
    <w:rsid w:val="00522F96"/>
    <w:rsid w:val="005242F9"/>
    <w:rsid w:val="00524692"/>
    <w:rsid w:val="00524B55"/>
    <w:rsid w:val="005261B9"/>
    <w:rsid w:val="00532D2B"/>
    <w:rsid w:val="005330E2"/>
    <w:rsid w:val="00534899"/>
    <w:rsid w:val="00536062"/>
    <w:rsid w:val="005403EC"/>
    <w:rsid w:val="00541109"/>
    <w:rsid w:val="00541629"/>
    <w:rsid w:val="005417F8"/>
    <w:rsid w:val="00541CEC"/>
    <w:rsid w:val="00544FA1"/>
    <w:rsid w:val="00545C1D"/>
    <w:rsid w:val="005479A1"/>
    <w:rsid w:val="0055051B"/>
    <w:rsid w:val="00553DB5"/>
    <w:rsid w:val="00563D56"/>
    <w:rsid w:val="00566965"/>
    <w:rsid w:val="005705E5"/>
    <w:rsid w:val="00571D56"/>
    <w:rsid w:val="00573EC4"/>
    <w:rsid w:val="005761A4"/>
    <w:rsid w:val="0058065B"/>
    <w:rsid w:val="0058257D"/>
    <w:rsid w:val="0058437F"/>
    <w:rsid w:val="005861EA"/>
    <w:rsid w:val="005909CC"/>
    <w:rsid w:val="00590CB9"/>
    <w:rsid w:val="005916CE"/>
    <w:rsid w:val="00591958"/>
    <w:rsid w:val="005932CD"/>
    <w:rsid w:val="005950C1"/>
    <w:rsid w:val="00595CEA"/>
    <w:rsid w:val="00597000"/>
    <w:rsid w:val="0059711A"/>
    <w:rsid w:val="005979B8"/>
    <w:rsid w:val="00597A7E"/>
    <w:rsid w:val="00597B47"/>
    <w:rsid w:val="005A1F8F"/>
    <w:rsid w:val="005A2A5B"/>
    <w:rsid w:val="005A5371"/>
    <w:rsid w:val="005A56CF"/>
    <w:rsid w:val="005B0B92"/>
    <w:rsid w:val="005B171A"/>
    <w:rsid w:val="005B1E95"/>
    <w:rsid w:val="005B3F4F"/>
    <w:rsid w:val="005B6B0E"/>
    <w:rsid w:val="005C3952"/>
    <w:rsid w:val="005C4188"/>
    <w:rsid w:val="005C4C53"/>
    <w:rsid w:val="005C6101"/>
    <w:rsid w:val="005C6EE0"/>
    <w:rsid w:val="005C733C"/>
    <w:rsid w:val="005D347C"/>
    <w:rsid w:val="005D672C"/>
    <w:rsid w:val="005D7A15"/>
    <w:rsid w:val="005E045C"/>
    <w:rsid w:val="005E1213"/>
    <w:rsid w:val="005E1E93"/>
    <w:rsid w:val="005E22A7"/>
    <w:rsid w:val="005E3ADC"/>
    <w:rsid w:val="005E3D04"/>
    <w:rsid w:val="005E51CE"/>
    <w:rsid w:val="005E5DC5"/>
    <w:rsid w:val="005E6E1A"/>
    <w:rsid w:val="005F341C"/>
    <w:rsid w:val="005F3943"/>
    <w:rsid w:val="005F7112"/>
    <w:rsid w:val="00601AF1"/>
    <w:rsid w:val="00603035"/>
    <w:rsid w:val="00605CEF"/>
    <w:rsid w:val="006068DA"/>
    <w:rsid w:val="006077C8"/>
    <w:rsid w:val="00607973"/>
    <w:rsid w:val="006108AB"/>
    <w:rsid w:val="00610F46"/>
    <w:rsid w:val="0061443D"/>
    <w:rsid w:val="00616027"/>
    <w:rsid w:val="0061616E"/>
    <w:rsid w:val="006169AF"/>
    <w:rsid w:val="0061756A"/>
    <w:rsid w:val="00620E3F"/>
    <w:rsid w:val="006277C8"/>
    <w:rsid w:val="00630D2C"/>
    <w:rsid w:val="00631513"/>
    <w:rsid w:val="00632063"/>
    <w:rsid w:val="006324A1"/>
    <w:rsid w:val="00634DBF"/>
    <w:rsid w:val="006352A7"/>
    <w:rsid w:val="006365EE"/>
    <w:rsid w:val="00636B05"/>
    <w:rsid w:val="006378D5"/>
    <w:rsid w:val="00637D97"/>
    <w:rsid w:val="006403F7"/>
    <w:rsid w:val="00640FE9"/>
    <w:rsid w:val="006411B9"/>
    <w:rsid w:val="00642EAD"/>
    <w:rsid w:val="00643403"/>
    <w:rsid w:val="0064562D"/>
    <w:rsid w:val="00645FA8"/>
    <w:rsid w:val="006503EF"/>
    <w:rsid w:val="00656810"/>
    <w:rsid w:val="00657AE0"/>
    <w:rsid w:val="00661A38"/>
    <w:rsid w:val="00667D77"/>
    <w:rsid w:val="0067101F"/>
    <w:rsid w:val="006721E4"/>
    <w:rsid w:val="00673EE8"/>
    <w:rsid w:val="006743F4"/>
    <w:rsid w:val="00676E6F"/>
    <w:rsid w:val="00677D5C"/>
    <w:rsid w:val="006830CB"/>
    <w:rsid w:val="00687938"/>
    <w:rsid w:val="006929F0"/>
    <w:rsid w:val="00693A75"/>
    <w:rsid w:val="00694532"/>
    <w:rsid w:val="0069516C"/>
    <w:rsid w:val="00697A38"/>
    <w:rsid w:val="006A1A9E"/>
    <w:rsid w:val="006A2951"/>
    <w:rsid w:val="006A38FA"/>
    <w:rsid w:val="006A4A54"/>
    <w:rsid w:val="006B5B90"/>
    <w:rsid w:val="006C3A47"/>
    <w:rsid w:val="006C496A"/>
    <w:rsid w:val="006C69E1"/>
    <w:rsid w:val="006D1AC9"/>
    <w:rsid w:val="006D2405"/>
    <w:rsid w:val="006D382C"/>
    <w:rsid w:val="006D5D67"/>
    <w:rsid w:val="006D6744"/>
    <w:rsid w:val="006D6D72"/>
    <w:rsid w:val="006D751C"/>
    <w:rsid w:val="006D766D"/>
    <w:rsid w:val="006E010C"/>
    <w:rsid w:val="006E02C0"/>
    <w:rsid w:val="006E1C68"/>
    <w:rsid w:val="006E1D94"/>
    <w:rsid w:val="006E1EC9"/>
    <w:rsid w:val="006E2A56"/>
    <w:rsid w:val="006E32B2"/>
    <w:rsid w:val="006E3E59"/>
    <w:rsid w:val="006F37D2"/>
    <w:rsid w:val="006F4409"/>
    <w:rsid w:val="006F4893"/>
    <w:rsid w:val="006F506C"/>
    <w:rsid w:val="006F587A"/>
    <w:rsid w:val="006F5E17"/>
    <w:rsid w:val="006F7829"/>
    <w:rsid w:val="00700826"/>
    <w:rsid w:val="0070098F"/>
    <w:rsid w:val="00700B7F"/>
    <w:rsid w:val="007025BD"/>
    <w:rsid w:val="00702C16"/>
    <w:rsid w:val="0070319E"/>
    <w:rsid w:val="00703BDE"/>
    <w:rsid w:val="007064BF"/>
    <w:rsid w:val="0071028D"/>
    <w:rsid w:val="007118DA"/>
    <w:rsid w:val="007127A2"/>
    <w:rsid w:val="007128F0"/>
    <w:rsid w:val="00713C41"/>
    <w:rsid w:val="007202B9"/>
    <w:rsid w:val="00724412"/>
    <w:rsid w:val="0072602E"/>
    <w:rsid w:val="0072661E"/>
    <w:rsid w:val="00726772"/>
    <w:rsid w:val="00727C78"/>
    <w:rsid w:val="007302CF"/>
    <w:rsid w:val="00736FE5"/>
    <w:rsid w:val="007377B7"/>
    <w:rsid w:val="00741868"/>
    <w:rsid w:val="007425A2"/>
    <w:rsid w:val="0074297B"/>
    <w:rsid w:val="00742A6F"/>
    <w:rsid w:val="00743E9F"/>
    <w:rsid w:val="00746CE7"/>
    <w:rsid w:val="0074792E"/>
    <w:rsid w:val="00750695"/>
    <w:rsid w:val="00750D46"/>
    <w:rsid w:val="00751A8F"/>
    <w:rsid w:val="007521A2"/>
    <w:rsid w:val="00755ED2"/>
    <w:rsid w:val="00760F60"/>
    <w:rsid w:val="0076178A"/>
    <w:rsid w:val="00761D05"/>
    <w:rsid w:val="007648A3"/>
    <w:rsid w:val="0076738F"/>
    <w:rsid w:val="0077040E"/>
    <w:rsid w:val="00770E81"/>
    <w:rsid w:val="00771271"/>
    <w:rsid w:val="007719C5"/>
    <w:rsid w:val="007728B4"/>
    <w:rsid w:val="00775FC0"/>
    <w:rsid w:val="00780BDA"/>
    <w:rsid w:val="007819F7"/>
    <w:rsid w:val="007831D3"/>
    <w:rsid w:val="007836CE"/>
    <w:rsid w:val="00783F44"/>
    <w:rsid w:val="0078649B"/>
    <w:rsid w:val="00790B70"/>
    <w:rsid w:val="00795C55"/>
    <w:rsid w:val="007A23C9"/>
    <w:rsid w:val="007A29DC"/>
    <w:rsid w:val="007A2CD1"/>
    <w:rsid w:val="007A3EB9"/>
    <w:rsid w:val="007A42D8"/>
    <w:rsid w:val="007A71F6"/>
    <w:rsid w:val="007B1DE0"/>
    <w:rsid w:val="007B34E3"/>
    <w:rsid w:val="007B4E58"/>
    <w:rsid w:val="007B5520"/>
    <w:rsid w:val="007B5FC6"/>
    <w:rsid w:val="007C0232"/>
    <w:rsid w:val="007C1E8D"/>
    <w:rsid w:val="007C3DC3"/>
    <w:rsid w:val="007C67A1"/>
    <w:rsid w:val="007D0C19"/>
    <w:rsid w:val="007D2377"/>
    <w:rsid w:val="007D34D7"/>
    <w:rsid w:val="007D5033"/>
    <w:rsid w:val="007D7A45"/>
    <w:rsid w:val="007E016F"/>
    <w:rsid w:val="007E446D"/>
    <w:rsid w:val="007E51FE"/>
    <w:rsid w:val="007E6D85"/>
    <w:rsid w:val="007E779B"/>
    <w:rsid w:val="007F04D8"/>
    <w:rsid w:val="007F372D"/>
    <w:rsid w:val="007F4ADE"/>
    <w:rsid w:val="007F73FC"/>
    <w:rsid w:val="007F75D4"/>
    <w:rsid w:val="00803E9E"/>
    <w:rsid w:val="00803FE3"/>
    <w:rsid w:val="008047E8"/>
    <w:rsid w:val="00805BAB"/>
    <w:rsid w:val="00805C16"/>
    <w:rsid w:val="00810789"/>
    <w:rsid w:val="00812072"/>
    <w:rsid w:val="00813342"/>
    <w:rsid w:val="00817E56"/>
    <w:rsid w:val="0082082D"/>
    <w:rsid w:val="00820C25"/>
    <w:rsid w:val="0082263F"/>
    <w:rsid w:val="008230BA"/>
    <w:rsid w:val="00825841"/>
    <w:rsid w:val="00831519"/>
    <w:rsid w:val="00833D61"/>
    <w:rsid w:val="008348EB"/>
    <w:rsid w:val="008400F2"/>
    <w:rsid w:val="00840720"/>
    <w:rsid w:val="00840AA2"/>
    <w:rsid w:val="00843E6C"/>
    <w:rsid w:val="00847532"/>
    <w:rsid w:val="00847665"/>
    <w:rsid w:val="00850655"/>
    <w:rsid w:val="00850BB7"/>
    <w:rsid w:val="008521D2"/>
    <w:rsid w:val="008526AA"/>
    <w:rsid w:val="00853C6A"/>
    <w:rsid w:val="00854AD0"/>
    <w:rsid w:val="00855DE5"/>
    <w:rsid w:val="00857873"/>
    <w:rsid w:val="00863691"/>
    <w:rsid w:val="0086369A"/>
    <w:rsid w:val="00863722"/>
    <w:rsid w:val="008651E5"/>
    <w:rsid w:val="008657A2"/>
    <w:rsid w:val="00867265"/>
    <w:rsid w:val="00872306"/>
    <w:rsid w:val="00876056"/>
    <w:rsid w:val="008771D2"/>
    <w:rsid w:val="00880B55"/>
    <w:rsid w:val="00880E2A"/>
    <w:rsid w:val="00881CF5"/>
    <w:rsid w:val="00882FE4"/>
    <w:rsid w:val="00884ABD"/>
    <w:rsid w:val="00890514"/>
    <w:rsid w:val="00890E8B"/>
    <w:rsid w:val="008917EC"/>
    <w:rsid w:val="00892FCA"/>
    <w:rsid w:val="00893604"/>
    <w:rsid w:val="00894BE5"/>
    <w:rsid w:val="0089522F"/>
    <w:rsid w:val="00895479"/>
    <w:rsid w:val="00895EE3"/>
    <w:rsid w:val="00896FD2"/>
    <w:rsid w:val="00897CEE"/>
    <w:rsid w:val="008A0385"/>
    <w:rsid w:val="008A06D7"/>
    <w:rsid w:val="008A315F"/>
    <w:rsid w:val="008A3B32"/>
    <w:rsid w:val="008A41BD"/>
    <w:rsid w:val="008A43C1"/>
    <w:rsid w:val="008B0887"/>
    <w:rsid w:val="008B127F"/>
    <w:rsid w:val="008C08A7"/>
    <w:rsid w:val="008C159C"/>
    <w:rsid w:val="008C1785"/>
    <w:rsid w:val="008C3705"/>
    <w:rsid w:val="008C4BFD"/>
    <w:rsid w:val="008C5B77"/>
    <w:rsid w:val="008C6F2D"/>
    <w:rsid w:val="008C7D7A"/>
    <w:rsid w:val="008D1A65"/>
    <w:rsid w:val="008D261B"/>
    <w:rsid w:val="008D2723"/>
    <w:rsid w:val="008D551E"/>
    <w:rsid w:val="008D5D3F"/>
    <w:rsid w:val="008D785B"/>
    <w:rsid w:val="008E0F02"/>
    <w:rsid w:val="008E307D"/>
    <w:rsid w:val="008E70AC"/>
    <w:rsid w:val="008E77E3"/>
    <w:rsid w:val="008F1620"/>
    <w:rsid w:val="008F1816"/>
    <w:rsid w:val="008F25EA"/>
    <w:rsid w:val="008F3BC9"/>
    <w:rsid w:val="008F3FAA"/>
    <w:rsid w:val="008F71E0"/>
    <w:rsid w:val="008F75C5"/>
    <w:rsid w:val="008F779E"/>
    <w:rsid w:val="00900381"/>
    <w:rsid w:val="00900FE7"/>
    <w:rsid w:val="00902636"/>
    <w:rsid w:val="00902889"/>
    <w:rsid w:val="00902EA7"/>
    <w:rsid w:val="00902F62"/>
    <w:rsid w:val="00907709"/>
    <w:rsid w:val="00907967"/>
    <w:rsid w:val="0091247C"/>
    <w:rsid w:val="00914086"/>
    <w:rsid w:val="009143D1"/>
    <w:rsid w:val="00914973"/>
    <w:rsid w:val="0091517F"/>
    <w:rsid w:val="00915593"/>
    <w:rsid w:val="009171CE"/>
    <w:rsid w:val="00922139"/>
    <w:rsid w:val="00922728"/>
    <w:rsid w:val="00923ABD"/>
    <w:rsid w:val="00927708"/>
    <w:rsid w:val="009354C0"/>
    <w:rsid w:val="00935A8F"/>
    <w:rsid w:val="009363A6"/>
    <w:rsid w:val="00936CFD"/>
    <w:rsid w:val="00937629"/>
    <w:rsid w:val="00937A86"/>
    <w:rsid w:val="00943EC5"/>
    <w:rsid w:val="00945ADD"/>
    <w:rsid w:val="00946A13"/>
    <w:rsid w:val="0095055E"/>
    <w:rsid w:val="00950DEF"/>
    <w:rsid w:val="009533D5"/>
    <w:rsid w:val="00953DE5"/>
    <w:rsid w:val="009552F9"/>
    <w:rsid w:val="00957AF3"/>
    <w:rsid w:val="0096027D"/>
    <w:rsid w:val="009670A2"/>
    <w:rsid w:val="0096744B"/>
    <w:rsid w:val="009709BE"/>
    <w:rsid w:val="00971184"/>
    <w:rsid w:val="009714E3"/>
    <w:rsid w:val="00975813"/>
    <w:rsid w:val="00976ADF"/>
    <w:rsid w:val="0097758C"/>
    <w:rsid w:val="009822E0"/>
    <w:rsid w:val="009827A3"/>
    <w:rsid w:val="00985990"/>
    <w:rsid w:val="00985AF6"/>
    <w:rsid w:val="00986831"/>
    <w:rsid w:val="009870A0"/>
    <w:rsid w:val="009916D3"/>
    <w:rsid w:val="00991FE4"/>
    <w:rsid w:val="00994BF4"/>
    <w:rsid w:val="009964A5"/>
    <w:rsid w:val="00996CDC"/>
    <w:rsid w:val="00997125"/>
    <w:rsid w:val="009A21C5"/>
    <w:rsid w:val="009A3A7D"/>
    <w:rsid w:val="009A562F"/>
    <w:rsid w:val="009B1518"/>
    <w:rsid w:val="009B1FA6"/>
    <w:rsid w:val="009B2CB9"/>
    <w:rsid w:val="009B366C"/>
    <w:rsid w:val="009B4A98"/>
    <w:rsid w:val="009B5C2B"/>
    <w:rsid w:val="009B7981"/>
    <w:rsid w:val="009B7B59"/>
    <w:rsid w:val="009B7EF2"/>
    <w:rsid w:val="009C113C"/>
    <w:rsid w:val="009C17F8"/>
    <w:rsid w:val="009C3465"/>
    <w:rsid w:val="009C5609"/>
    <w:rsid w:val="009D0E5D"/>
    <w:rsid w:val="009D1379"/>
    <w:rsid w:val="009D443B"/>
    <w:rsid w:val="009D47CC"/>
    <w:rsid w:val="009D533D"/>
    <w:rsid w:val="009E15E9"/>
    <w:rsid w:val="009E3EDC"/>
    <w:rsid w:val="009E4B47"/>
    <w:rsid w:val="009F5C50"/>
    <w:rsid w:val="009F6DD7"/>
    <w:rsid w:val="009F7CE5"/>
    <w:rsid w:val="00A02250"/>
    <w:rsid w:val="00A02508"/>
    <w:rsid w:val="00A02FD4"/>
    <w:rsid w:val="00A044FA"/>
    <w:rsid w:val="00A049C5"/>
    <w:rsid w:val="00A05C9E"/>
    <w:rsid w:val="00A06FF5"/>
    <w:rsid w:val="00A1035B"/>
    <w:rsid w:val="00A10D8F"/>
    <w:rsid w:val="00A12912"/>
    <w:rsid w:val="00A14365"/>
    <w:rsid w:val="00A1640C"/>
    <w:rsid w:val="00A20BCB"/>
    <w:rsid w:val="00A20ED2"/>
    <w:rsid w:val="00A22B4A"/>
    <w:rsid w:val="00A242B5"/>
    <w:rsid w:val="00A24788"/>
    <w:rsid w:val="00A25371"/>
    <w:rsid w:val="00A26089"/>
    <w:rsid w:val="00A270AB"/>
    <w:rsid w:val="00A27A52"/>
    <w:rsid w:val="00A30426"/>
    <w:rsid w:val="00A30827"/>
    <w:rsid w:val="00A34B19"/>
    <w:rsid w:val="00A34F8A"/>
    <w:rsid w:val="00A35EE2"/>
    <w:rsid w:val="00A411D8"/>
    <w:rsid w:val="00A41413"/>
    <w:rsid w:val="00A50A47"/>
    <w:rsid w:val="00A536A4"/>
    <w:rsid w:val="00A549E0"/>
    <w:rsid w:val="00A6048C"/>
    <w:rsid w:val="00A607CE"/>
    <w:rsid w:val="00A60890"/>
    <w:rsid w:val="00A61B9A"/>
    <w:rsid w:val="00A63987"/>
    <w:rsid w:val="00A67891"/>
    <w:rsid w:val="00A71782"/>
    <w:rsid w:val="00A733E5"/>
    <w:rsid w:val="00A75302"/>
    <w:rsid w:val="00A81608"/>
    <w:rsid w:val="00A81B8C"/>
    <w:rsid w:val="00A822CB"/>
    <w:rsid w:val="00A82DCB"/>
    <w:rsid w:val="00A841DB"/>
    <w:rsid w:val="00A85394"/>
    <w:rsid w:val="00A85861"/>
    <w:rsid w:val="00A866F8"/>
    <w:rsid w:val="00A86F34"/>
    <w:rsid w:val="00A91A1C"/>
    <w:rsid w:val="00A9355A"/>
    <w:rsid w:val="00A9645A"/>
    <w:rsid w:val="00A976CD"/>
    <w:rsid w:val="00AA418E"/>
    <w:rsid w:val="00AA4CF8"/>
    <w:rsid w:val="00AB02D0"/>
    <w:rsid w:val="00AB267C"/>
    <w:rsid w:val="00AB47B0"/>
    <w:rsid w:val="00AC6AA7"/>
    <w:rsid w:val="00AC788A"/>
    <w:rsid w:val="00AD2AFA"/>
    <w:rsid w:val="00AD62B7"/>
    <w:rsid w:val="00AD7BD6"/>
    <w:rsid w:val="00AE086C"/>
    <w:rsid w:val="00AE1C6B"/>
    <w:rsid w:val="00AE20D8"/>
    <w:rsid w:val="00AE3494"/>
    <w:rsid w:val="00AE617D"/>
    <w:rsid w:val="00AE6E01"/>
    <w:rsid w:val="00AE7B49"/>
    <w:rsid w:val="00AF3F8F"/>
    <w:rsid w:val="00AF58E4"/>
    <w:rsid w:val="00AF7558"/>
    <w:rsid w:val="00AF7E1E"/>
    <w:rsid w:val="00B00778"/>
    <w:rsid w:val="00B0359B"/>
    <w:rsid w:val="00B035A3"/>
    <w:rsid w:val="00B03862"/>
    <w:rsid w:val="00B039F8"/>
    <w:rsid w:val="00B03D0D"/>
    <w:rsid w:val="00B06998"/>
    <w:rsid w:val="00B06E32"/>
    <w:rsid w:val="00B13A08"/>
    <w:rsid w:val="00B15342"/>
    <w:rsid w:val="00B170BD"/>
    <w:rsid w:val="00B17222"/>
    <w:rsid w:val="00B200A4"/>
    <w:rsid w:val="00B2221F"/>
    <w:rsid w:val="00B22420"/>
    <w:rsid w:val="00B23329"/>
    <w:rsid w:val="00B24A42"/>
    <w:rsid w:val="00B27E2E"/>
    <w:rsid w:val="00B32443"/>
    <w:rsid w:val="00B32644"/>
    <w:rsid w:val="00B326D0"/>
    <w:rsid w:val="00B32AA5"/>
    <w:rsid w:val="00B3617D"/>
    <w:rsid w:val="00B36A58"/>
    <w:rsid w:val="00B377C0"/>
    <w:rsid w:val="00B41982"/>
    <w:rsid w:val="00B422DC"/>
    <w:rsid w:val="00B425AB"/>
    <w:rsid w:val="00B458D6"/>
    <w:rsid w:val="00B45952"/>
    <w:rsid w:val="00B5212E"/>
    <w:rsid w:val="00B53752"/>
    <w:rsid w:val="00B5497A"/>
    <w:rsid w:val="00B609E6"/>
    <w:rsid w:val="00B6312E"/>
    <w:rsid w:val="00B6380A"/>
    <w:rsid w:val="00B67130"/>
    <w:rsid w:val="00B722D4"/>
    <w:rsid w:val="00B7337E"/>
    <w:rsid w:val="00B74435"/>
    <w:rsid w:val="00B757E8"/>
    <w:rsid w:val="00B75A19"/>
    <w:rsid w:val="00B847BC"/>
    <w:rsid w:val="00B85D81"/>
    <w:rsid w:val="00B85F61"/>
    <w:rsid w:val="00B86FB9"/>
    <w:rsid w:val="00B8721B"/>
    <w:rsid w:val="00B87F5D"/>
    <w:rsid w:val="00B90616"/>
    <w:rsid w:val="00B90EDE"/>
    <w:rsid w:val="00B91879"/>
    <w:rsid w:val="00B92FC2"/>
    <w:rsid w:val="00B9557D"/>
    <w:rsid w:val="00B958E5"/>
    <w:rsid w:val="00B96B64"/>
    <w:rsid w:val="00B96E31"/>
    <w:rsid w:val="00B97291"/>
    <w:rsid w:val="00B97705"/>
    <w:rsid w:val="00B97CC4"/>
    <w:rsid w:val="00BA2A9C"/>
    <w:rsid w:val="00BA2ED6"/>
    <w:rsid w:val="00BA4308"/>
    <w:rsid w:val="00BA4A5E"/>
    <w:rsid w:val="00BA4CAE"/>
    <w:rsid w:val="00BA6768"/>
    <w:rsid w:val="00BB0331"/>
    <w:rsid w:val="00BB17A0"/>
    <w:rsid w:val="00BB43BD"/>
    <w:rsid w:val="00BB4715"/>
    <w:rsid w:val="00BC1B33"/>
    <w:rsid w:val="00BC2912"/>
    <w:rsid w:val="00BC34B7"/>
    <w:rsid w:val="00BC3923"/>
    <w:rsid w:val="00BC469A"/>
    <w:rsid w:val="00BC4837"/>
    <w:rsid w:val="00BC5139"/>
    <w:rsid w:val="00BC6BCB"/>
    <w:rsid w:val="00BD51EC"/>
    <w:rsid w:val="00BD52D9"/>
    <w:rsid w:val="00BD5CFB"/>
    <w:rsid w:val="00BD7EA0"/>
    <w:rsid w:val="00BE0F1F"/>
    <w:rsid w:val="00BE4A87"/>
    <w:rsid w:val="00BE4F4C"/>
    <w:rsid w:val="00BE6C81"/>
    <w:rsid w:val="00BF12BF"/>
    <w:rsid w:val="00BF132C"/>
    <w:rsid w:val="00BF37B6"/>
    <w:rsid w:val="00C01B71"/>
    <w:rsid w:val="00C03664"/>
    <w:rsid w:val="00C04F46"/>
    <w:rsid w:val="00C04F5F"/>
    <w:rsid w:val="00C06F22"/>
    <w:rsid w:val="00C11A0D"/>
    <w:rsid w:val="00C11E23"/>
    <w:rsid w:val="00C133B4"/>
    <w:rsid w:val="00C14D90"/>
    <w:rsid w:val="00C15A97"/>
    <w:rsid w:val="00C166FA"/>
    <w:rsid w:val="00C172FB"/>
    <w:rsid w:val="00C229FA"/>
    <w:rsid w:val="00C24DC2"/>
    <w:rsid w:val="00C2524E"/>
    <w:rsid w:val="00C2545C"/>
    <w:rsid w:val="00C25493"/>
    <w:rsid w:val="00C261D0"/>
    <w:rsid w:val="00C26B3D"/>
    <w:rsid w:val="00C30828"/>
    <w:rsid w:val="00C323FE"/>
    <w:rsid w:val="00C32643"/>
    <w:rsid w:val="00C349F4"/>
    <w:rsid w:val="00C365E9"/>
    <w:rsid w:val="00C37207"/>
    <w:rsid w:val="00C379CE"/>
    <w:rsid w:val="00C42076"/>
    <w:rsid w:val="00C45192"/>
    <w:rsid w:val="00C4685F"/>
    <w:rsid w:val="00C514A0"/>
    <w:rsid w:val="00C525FC"/>
    <w:rsid w:val="00C54A04"/>
    <w:rsid w:val="00C56B87"/>
    <w:rsid w:val="00C57017"/>
    <w:rsid w:val="00C57BD8"/>
    <w:rsid w:val="00C605AD"/>
    <w:rsid w:val="00C60696"/>
    <w:rsid w:val="00C616BB"/>
    <w:rsid w:val="00C63C34"/>
    <w:rsid w:val="00C63FCF"/>
    <w:rsid w:val="00C65C66"/>
    <w:rsid w:val="00C675DB"/>
    <w:rsid w:val="00C71A39"/>
    <w:rsid w:val="00C72D27"/>
    <w:rsid w:val="00C72DBB"/>
    <w:rsid w:val="00C73101"/>
    <w:rsid w:val="00C73A80"/>
    <w:rsid w:val="00C74F56"/>
    <w:rsid w:val="00C7580C"/>
    <w:rsid w:val="00C76F4B"/>
    <w:rsid w:val="00C818E3"/>
    <w:rsid w:val="00C82359"/>
    <w:rsid w:val="00C82DB7"/>
    <w:rsid w:val="00C85C9D"/>
    <w:rsid w:val="00C8699E"/>
    <w:rsid w:val="00C90999"/>
    <w:rsid w:val="00C93ADA"/>
    <w:rsid w:val="00C94FB3"/>
    <w:rsid w:val="00C961D6"/>
    <w:rsid w:val="00CA2438"/>
    <w:rsid w:val="00CA2977"/>
    <w:rsid w:val="00CA75A3"/>
    <w:rsid w:val="00CB0837"/>
    <w:rsid w:val="00CB1571"/>
    <w:rsid w:val="00CB2409"/>
    <w:rsid w:val="00CB5525"/>
    <w:rsid w:val="00CB5CFA"/>
    <w:rsid w:val="00CC0F13"/>
    <w:rsid w:val="00CC219A"/>
    <w:rsid w:val="00CC2F4D"/>
    <w:rsid w:val="00CC36D9"/>
    <w:rsid w:val="00CC3DD2"/>
    <w:rsid w:val="00CC51B6"/>
    <w:rsid w:val="00CC5913"/>
    <w:rsid w:val="00CC7F1A"/>
    <w:rsid w:val="00CD0CF0"/>
    <w:rsid w:val="00CD0F6C"/>
    <w:rsid w:val="00CD118D"/>
    <w:rsid w:val="00CD2677"/>
    <w:rsid w:val="00CD320D"/>
    <w:rsid w:val="00CD4583"/>
    <w:rsid w:val="00CD71DB"/>
    <w:rsid w:val="00CD7948"/>
    <w:rsid w:val="00CE0A2E"/>
    <w:rsid w:val="00CE1C9D"/>
    <w:rsid w:val="00CE5365"/>
    <w:rsid w:val="00CE5ABD"/>
    <w:rsid w:val="00CE6952"/>
    <w:rsid w:val="00CE7A6A"/>
    <w:rsid w:val="00CF38AA"/>
    <w:rsid w:val="00CF4DD1"/>
    <w:rsid w:val="00CF4ECF"/>
    <w:rsid w:val="00CF574A"/>
    <w:rsid w:val="00CF6DB6"/>
    <w:rsid w:val="00CF7D9C"/>
    <w:rsid w:val="00D01B95"/>
    <w:rsid w:val="00D03C7D"/>
    <w:rsid w:val="00D049BD"/>
    <w:rsid w:val="00D05738"/>
    <w:rsid w:val="00D061A5"/>
    <w:rsid w:val="00D07282"/>
    <w:rsid w:val="00D10CEE"/>
    <w:rsid w:val="00D127E6"/>
    <w:rsid w:val="00D15545"/>
    <w:rsid w:val="00D15FC9"/>
    <w:rsid w:val="00D229DD"/>
    <w:rsid w:val="00D22CEB"/>
    <w:rsid w:val="00D237AD"/>
    <w:rsid w:val="00D25AFA"/>
    <w:rsid w:val="00D260EE"/>
    <w:rsid w:val="00D2711D"/>
    <w:rsid w:val="00D3223B"/>
    <w:rsid w:val="00D35663"/>
    <w:rsid w:val="00D36F6F"/>
    <w:rsid w:val="00D40251"/>
    <w:rsid w:val="00D40383"/>
    <w:rsid w:val="00D42595"/>
    <w:rsid w:val="00D446DC"/>
    <w:rsid w:val="00D502C6"/>
    <w:rsid w:val="00D52ADA"/>
    <w:rsid w:val="00D53D08"/>
    <w:rsid w:val="00D542A3"/>
    <w:rsid w:val="00D54F0D"/>
    <w:rsid w:val="00D560E4"/>
    <w:rsid w:val="00D567C6"/>
    <w:rsid w:val="00D575B6"/>
    <w:rsid w:val="00D60129"/>
    <w:rsid w:val="00D6226B"/>
    <w:rsid w:val="00D64808"/>
    <w:rsid w:val="00D66971"/>
    <w:rsid w:val="00D67EF3"/>
    <w:rsid w:val="00D705F7"/>
    <w:rsid w:val="00D71FE3"/>
    <w:rsid w:val="00D827CA"/>
    <w:rsid w:val="00D86A87"/>
    <w:rsid w:val="00D86FDA"/>
    <w:rsid w:val="00D871AA"/>
    <w:rsid w:val="00D87723"/>
    <w:rsid w:val="00D924B0"/>
    <w:rsid w:val="00D93AE6"/>
    <w:rsid w:val="00D94861"/>
    <w:rsid w:val="00D94A61"/>
    <w:rsid w:val="00D94F86"/>
    <w:rsid w:val="00D95787"/>
    <w:rsid w:val="00D96B39"/>
    <w:rsid w:val="00D970CF"/>
    <w:rsid w:val="00D97C33"/>
    <w:rsid w:val="00D97DAC"/>
    <w:rsid w:val="00DA21B4"/>
    <w:rsid w:val="00DA2D4D"/>
    <w:rsid w:val="00DA41AC"/>
    <w:rsid w:val="00DA6694"/>
    <w:rsid w:val="00DA66DE"/>
    <w:rsid w:val="00DA733C"/>
    <w:rsid w:val="00DA782B"/>
    <w:rsid w:val="00DB001B"/>
    <w:rsid w:val="00DB0048"/>
    <w:rsid w:val="00DB0AB5"/>
    <w:rsid w:val="00DB199F"/>
    <w:rsid w:val="00DB28BE"/>
    <w:rsid w:val="00DB3449"/>
    <w:rsid w:val="00DB389E"/>
    <w:rsid w:val="00DB4DC5"/>
    <w:rsid w:val="00DB59FB"/>
    <w:rsid w:val="00DB5DE0"/>
    <w:rsid w:val="00DB6C8B"/>
    <w:rsid w:val="00DB6FBF"/>
    <w:rsid w:val="00DB76CA"/>
    <w:rsid w:val="00DC1188"/>
    <w:rsid w:val="00DC119E"/>
    <w:rsid w:val="00DC1E7D"/>
    <w:rsid w:val="00DD4830"/>
    <w:rsid w:val="00DD5758"/>
    <w:rsid w:val="00DE2862"/>
    <w:rsid w:val="00DE2EE7"/>
    <w:rsid w:val="00DE5B8B"/>
    <w:rsid w:val="00DE6563"/>
    <w:rsid w:val="00DE724C"/>
    <w:rsid w:val="00DE77B0"/>
    <w:rsid w:val="00DF3425"/>
    <w:rsid w:val="00DF3874"/>
    <w:rsid w:val="00DF4572"/>
    <w:rsid w:val="00DF4A67"/>
    <w:rsid w:val="00DF774F"/>
    <w:rsid w:val="00E002C5"/>
    <w:rsid w:val="00E007D3"/>
    <w:rsid w:val="00E0156C"/>
    <w:rsid w:val="00E01DCB"/>
    <w:rsid w:val="00E03357"/>
    <w:rsid w:val="00E05583"/>
    <w:rsid w:val="00E0599B"/>
    <w:rsid w:val="00E0633E"/>
    <w:rsid w:val="00E07B7F"/>
    <w:rsid w:val="00E11522"/>
    <w:rsid w:val="00E13F8A"/>
    <w:rsid w:val="00E1535B"/>
    <w:rsid w:val="00E154B6"/>
    <w:rsid w:val="00E15D32"/>
    <w:rsid w:val="00E160FF"/>
    <w:rsid w:val="00E20447"/>
    <w:rsid w:val="00E22EB3"/>
    <w:rsid w:val="00E2619F"/>
    <w:rsid w:val="00E33057"/>
    <w:rsid w:val="00E33600"/>
    <w:rsid w:val="00E33816"/>
    <w:rsid w:val="00E342CC"/>
    <w:rsid w:val="00E3760A"/>
    <w:rsid w:val="00E40BC4"/>
    <w:rsid w:val="00E423B2"/>
    <w:rsid w:val="00E42A39"/>
    <w:rsid w:val="00E45FA5"/>
    <w:rsid w:val="00E46245"/>
    <w:rsid w:val="00E4681A"/>
    <w:rsid w:val="00E46C49"/>
    <w:rsid w:val="00E55BF3"/>
    <w:rsid w:val="00E57E58"/>
    <w:rsid w:val="00E6074E"/>
    <w:rsid w:val="00E6102D"/>
    <w:rsid w:val="00E6440A"/>
    <w:rsid w:val="00E673EF"/>
    <w:rsid w:val="00E67955"/>
    <w:rsid w:val="00E67B1A"/>
    <w:rsid w:val="00E70E8B"/>
    <w:rsid w:val="00E723BB"/>
    <w:rsid w:val="00E73884"/>
    <w:rsid w:val="00E73DEC"/>
    <w:rsid w:val="00E7437E"/>
    <w:rsid w:val="00E75EFB"/>
    <w:rsid w:val="00E80001"/>
    <w:rsid w:val="00E82CE8"/>
    <w:rsid w:val="00E839C0"/>
    <w:rsid w:val="00E83AA4"/>
    <w:rsid w:val="00E84567"/>
    <w:rsid w:val="00E86EB7"/>
    <w:rsid w:val="00E9276D"/>
    <w:rsid w:val="00E94193"/>
    <w:rsid w:val="00E943AA"/>
    <w:rsid w:val="00EA0036"/>
    <w:rsid w:val="00EA1D37"/>
    <w:rsid w:val="00EA273E"/>
    <w:rsid w:val="00EA3C7A"/>
    <w:rsid w:val="00EA5E7F"/>
    <w:rsid w:val="00EA6074"/>
    <w:rsid w:val="00EA7340"/>
    <w:rsid w:val="00EB07EC"/>
    <w:rsid w:val="00EB1523"/>
    <w:rsid w:val="00EB2D66"/>
    <w:rsid w:val="00EB2DAC"/>
    <w:rsid w:val="00EB4694"/>
    <w:rsid w:val="00EB6D92"/>
    <w:rsid w:val="00EC0171"/>
    <w:rsid w:val="00EC04DD"/>
    <w:rsid w:val="00EC0CB6"/>
    <w:rsid w:val="00EC2750"/>
    <w:rsid w:val="00EC38E9"/>
    <w:rsid w:val="00EC7AF6"/>
    <w:rsid w:val="00ED0501"/>
    <w:rsid w:val="00ED22AF"/>
    <w:rsid w:val="00ED238C"/>
    <w:rsid w:val="00ED3548"/>
    <w:rsid w:val="00ED36EB"/>
    <w:rsid w:val="00EE17D3"/>
    <w:rsid w:val="00EE22C6"/>
    <w:rsid w:val="00EE28FD"/>
    <w:rsid w:val="00EE4F6A"/>
    <w:rsid w:val="00EE5657"/>
    <w:rsid w:val="00EE5A59"/>
    <w:rsid w:val="00EE6AC8"/>
    <w:rsid w:val="00EF25C3"/>
    <w:rsid w:val="00EF34F4"/>
    <w:rsid w:val="00F02E78"/>
    <w:rsid w:val="00F05A22"/>
    <w:rsid w:val="00F07101"/>
    <w:rsid w:val="00F108E2"/>
    <w:rsid w:val="00F1420B"/>
    <w:rsid w:val="00F15E53"/>
    <w:rsid w:val="00F16F4A"/>
    <w:rsid w:val="00F1784E"/>
    <w:rsid w:val="00F201B0"/>
    <w:rsid w:val="00F20DDF"/>
    <w:rsid w:val="00F20FB8"/>
    <w:rsid w:val="00F21BE6"/>
    <w:rsid w:val="00F23D5D"/>
    <w:rsid w:val="00F25926"/>
    <w:rsid w:val="00F26FE7"/>
    <w:rsid w:val="00F2774A"/>
    <w:rsid w:val="00F3467A"/>
    <w:rsid w:val="00F368A4"/>
    <w:rsid w:val="00F369D6"/>
    <w:rsid w:val="00F37B23"/>
    <w:rsid w:val="00F4007B"/>
    <w:rsid w:val="00F4292E"/>
    <w:rsid w:val="00F4631D"/>
    <w:rsid w:val="00F512A1"/>
    <w:rsid w:val="00F520B5"/>
    <w:rsid w:val="00F550E4"/>
    <w:rsid w:val="00F55384"/>
    <w:rsid w:val="00F5637E"/>
    <w:rsid w:val="00F57725"/>
    <w:rsid w:val="00F630A9"/>
    <w:rsid w:val="00F67FE6"/>
    <w:rsid w:val="00F70DD8"/>
    <w:rsid w:val="00F77E66"/>
    <w:rsid w:val="00F82894"/>
    <w:rsid w:val="00F84F3A"/>
    <w:rsid w:val="00F8580A"/>
    <w:rsid w:val="00F91829"/>
    <w:rsid w:val="00F91F03"/>
    <w:rsid w:val="00F94764"/>
    <w:rsid w:val="00F96416"/>
    <w:rsid w:val="00F97922"/>
    <w:rsid w:val="00FA187A"/>
    <w:rsid w:val="00FA2345"/>
    <w:rsid w:val="00FA309A"/>
    <w:rsid w:val="00FA388F"/>
    <w:rsid w:val="00FA4331"/>
    <w:rsid w:val="00FA463B"/>
    <w:rsid w:val="00FA5028"/>
    <w:rsid w:val="00FA5163"/>
    <w:rsid w:val="00FA785E"/>
    <w:rsid w:val="00FB0417"/>
    <w:rsid w:val="00FB2200"/>
    <w:rsid w:val="00FB7059"/>
    <w:rsid w:val="00FC009F"/>
    <w:rsid w:val="00FC1D75"/>
    <w:rsid w:val="00FC1E24"/>
    <w:rsid w:val="00FC3C71"/>
    <w:rsid w:val="00FC484E"/>
    <w:rsid w:val="00FC6AF8"/>
    <w:rsid w:val="00FC7DBD"/>
    <w:rsid w:val="00FD06EC"/>
    <w:rsid w:val="00FD0C9B"/>
    <w:rsid w:val="00FD1DCF"/>
    <w:rsid w:val="00FD26CA"/>
    <w:rsid w:val="00FD27F5"/>
    <w:rsid w:val="00FD3C2A"/>
    <w:rsid w:val="00FD3D26"/>
    <w:rsid w:val="00FD4778"/>
    <w:rsid w:val="00FD7ABE"/>
    <w:rsid w:val="00FE0445"/>
    <w:rsid w:val="00FE339D"/>
    <w:rsid w:val="00FE35D9"/>
    <w:rsid w:val="00FE43DF"/>
    <w:rsid w:val="00FE5942"/>
    <w:rsid w:val="00FE6001"/>
    <w:rsid w:val="00FF14E2"/>
    <w:rsid w:val="00FF283A"/>
    <w:rsid w:val="00FF2EA5"/>
    <w:rsid w:val="00FF4527"/>
    <w:rsid w:val="00FF4C05"/>
    <w:rsid w:val="00FF5CB1"/>
    <w:rsid w:val="00FF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452C99"/>
  <w15:chartTrackingRefBased/>
  <w15:docId w15:val="{1DD08A6C-8282-4194-96F5-4715A20C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qFormat="1"/>
    <w:lsdException w:name="HTML Keyboar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340"/>
    <w:pPr>
      <w:widowControl w:val="0"/>
      <w:autoSpaceDE w:val="0"/>
      <w:autoSpaceDN w:val="0"/>
      <w:adjustRightInd w:val="0"/>
    </w:pPr>
    <w:rPr>
      <w:sz w:val="24"/>
      <w:szCs w:val="24"/>
    </w:rPr>
  </w:style>
  <w:style w:type="paragraph" w:styleId="1">
    <w:name w:val="heading 1"/>
    <w:basedOn w:val="a"/>
    <w:next w:val="a"/>
    <w:link w:val="10"/>
    <w:uiPriority w:val="99"/>
    <w:qFormat/>
    <w:rsid w:val="00661A38"/>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rsid w:val="00CA75A3"/>
    <w:pPr>
      <w:keepNext/>
      <w:autoSpaceDE/>
      <w:autoSpaceDN/>
      <w:adjustRightInd/>
      <w:spacing w:before="180" w:line="300" w:lineRule="auto"/>
      <w:ind w:left="120" w:firstLine="22"/>
      <w:jc w:val="both"/>
      <w:outlineLvl w:val="1"/>
    </w:pPr>
    <w:rPr>
      <w:b/>
      <w:i/>
      <w:sz w:val="28"/>
      <w:szCs w:val="20"/>
    </w:rPr>
  </w:style>
  <w:style w:type="paragraph" w:styleId="3">
    <w:name w:val="heading 3"/>
    <w:basedOn w:val="a"/>
    <w:next w:val="a"/>
    <w:link w:val="30"/>
    <w:uiPriority w:val="99"/>
    <w:unhideWhenUsed/>
    <w:qFormat/>
    <w:rsid w:val="00BE4A8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EE4F6A"/>
    <w:pPr>
      <w:keepNext/>
      <w:widowControl/>
      <w:autoSpaceDE/>
      <w:autoSpaceDN/>
      <w:adjustRightInd/>
      <w:spacing w:before="240" w:after="60"/>
      <w:outlineLvl w:val="3"/>
    </w:pPr>
    <w:rPr>
      <w:b/>
      <w:bCs/>
      <w:sz w:val="28"/>
      <w:szCs w:val="28"/>
    </w:rPr>
  </w:style>
  <w:style w:type="paragraph" w:styleId="5">
    <w:name w:val="heading 5"/>
    <w:basedOn w:val="a"/>
    <w:next w:val="a"/>
    <w:link w:val="50"/>
    <w:uiPriority w:val="99"/>
    <w:qFormat/>
    <w:rsid w:val="00EE4F6A"/>
    <w:pPr>
      <w:widowControl/>
      <w:autoSpaceDE/>
      <w:autoSpaceDN/>
      <w:adjustRightInd/>
      <w:spacing w:before="240" w:after="60"/>
      <w:outlineLvl w:val="4"/>
    </w:pPr>
    <w:rPr>
      <w:b/>
      <w:bCs/>
      <w:i/>
      <w:iCs/>
      <w:sz w:val="26"/>
      <w:szCs w:val="26"/>
    </w:rPr>
  </w:style>
  <w:style w:type="paragraph" w:styleId="6">
    <w:name w:val="heading 6"/>
    <w:basedOn w:val="a"/>
    <w:next w:val="a"/>
    <w:link w:val="60"/>
    <w:uiPriority w:val="99"/>
    <w:qFormat/>
    <w:rsid w:val="00F91829"/>
    <w:pPr>
      <w:keepNext/>
      <w:tabs>
        <w:tab w:val="left" w:pos="4203"/>
      </w:tabs>
      <w:autoSpaceDE/>
      <w:autoSpaceDN/>
      <w:adjustRightInd/>
      <w:spacing w:line="360" w:lineRule="auto"/>
      <w:ind w:firstLine="709"/>
      <w:jc w:val="center"/>
      <w:outlineLvl w:val="5"/>
    </w:pPr>
    <w:rPr>
      <w:rFonts w:eastAsia="Arial Unicode MS"/>
      <w:b/>
      <w:bCs/>
      <w:sz w:val="72"/>
    </w:rPr>
  </w:style>
  <w:style w:type="paragraph" w:styleId="7">
    <w:name w:val="heading 7"/>
    <w:basedOn w:val="a"/>
    <w:next w:val="a"/>
    <w:link w:val="70"/>
    <w:uiPriority w:val="99"/>
    <w:qFormat/>
    <w:rsid w:val="00EE4F6A"/>
    <w:pPr>
      <w:widowControl/>
      <w:autoSpaceDE/>
      <w:autoSpaceDN/>
      <w:adjustRightInd/>
      <w:spacing w:before="240" w:after="60"/>
      <w:outlineLvl w:val="6"/>
    </w:pPr>
  </w:style>
  <w:style w:type="paragraph" w:styleId="8">
    <w:name w:val="heading 8"/>
    <w:basedOn w:val="a"/>
    <w:next w:val="a"/>
    <w:link w:val="80"/>
    <w:uiPriority w:val="99"/>
    <w:unhideWhenUsed/>
    <w:qFormat/>
    <w:rsid w:val="0070082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9"/>
    <w:unhideWhenUsed/>
    <w:qFormat/>
    <w:rsid w:val="0070082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pPr>
      <w:spacing w:line="322" w:lineRule="exact"/>
      <w:ind w:firstLine="538"/>
      <w:jc w:val="both"/>
    </w:pPr>
  </w:style>
  <w:style w:type="paragraph" w:customStyle="1" w:styleId="Style2">
    <w:name w:val="Style2"/>
    <w:basedOn w:val="a"/>
    <w:pPr>
      <w:spacing w:line="322" w:lineRule="exact"/>
      <w:ind w:hanging="533"/>
    </w:pPr>
  </w:style>
  <w:style w:type="paragraph" w:customStyle="1" w:styleId="Style3">
    <w:name w:val="Style3"/>
    <w:basedOn w:val="a"/>
  </w:style>
  <w:style w:type="paragraph" w:customStyle="1" w:styleId="Style4">
    <w:name w:val="Style4"/>
    <w:basedOn w:val="a"/>
    <w:pPr>
      <w:jc w:val="both"/>
    </w:pPr>
  </w:style>
  <w:style w:type="paragraph" w:customStyle="1" w:styleId="Style5">
    <w:name w:val="Style5"/>
    <w:basedOn w:val="a"/>
  </w:style>
  <w:style w:type="paragraph" w:customStyle="1" w:styleId="Style6">
    <w:name w:val="Style6"/>
    <w:basedOn w:val="a"/>
    <w:uiPriority w:val="99"/>
    <w:pPr>
      <w:spacing w:line="482" w:lineRule="exact"/>
      <w:jc w:val="center"/>
    </w:pPr>
  </w:style>
  <w:style w:type="paragraph" w:customStyle="1" w:styleId="Style7">
    <w:name w:val="Style7"/>
    <w:basedOn w:val="a"/>
  </w:style>
  <w:style w:type="character" w:customStyle="1" w:styleId="FontStyle11">
    <w:name w:val="Font Style11"/>
    <w:rPr>
      <w:rFonts w:ascii="Times New Roman" w:hAnsi="Times New Roman" w:cs="Times New Roman"/>
      <w:b/>
      <w:bCs/>
      <w:sz w:val="38"/>
      <w:szCs w:val="38"/>
    </w:rPr>
  </w:style>
  <w:style w:type="character" w:customStyle="1" w:styleId="FontStyle12">
    <w:name w:val="Font Style12"/>
    <w:rPr>
      <w:rFonts w:ascii="Times New Roman" w:hAnsi="Times New Roman" w:cs="Times New Roman"/>
      <w:b/>
      <w:bCs/>
      <w:i/>
      <w:iCs/>
      <w:sz w:val="26"/>
      <w:szCs w:val="26"/>
    </w:rPr>
  </w:style>
  <w:style w:type="character" w:customStyle="1" w:styleId="FontStyle13">
    <w:name w:val="Font Style13"/>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15">
    <w:name w:val="Font Style15"/>
    <w:rPr>
      <w:rFonts w:ascii="Times New Roman" w:hAnsi="Times New Roman" w:cs="Times New Roman"/>
      <w:b/>
      <w:bCs/>
      <w:sz w:val="26"/>
      <w:szCs w:val="26"/>
    </w:rPr>
  </w:style>
  <w:style w:type="character" w:customStyle="1" w:styleId="FontStyle16">
    <w:name w:val="Font Style16"/>
    <w:rPr>
      <w:rFonts w:ascii="Times New Roman" w:hAnsi="Times New Roman" w:cs="Times New Roman"/>
      <w:b/>
      <w:bCs/>
      <w:sz w:val="26"/>
      <w:szCs w:val="26"/>
    </w:rPr>
  </w:style>
  <w:style w:type="paragraph" w:styleId="a3">
    <w:name w:val="Balloon Text"/>
    <w:basedOn w:val="a"/>
    <w:link w:val="a4"/>
    <w:uiPriority w:val="99"/>
    <w:semiHidden/>
    <w:rsid w:val="00E03357"/>
    <w:rPr>
      <w:rFonts w:ascii="Tahoma" w:hAnsi="Tahoma" w:cs="Tahoma"/>
      <w:sz w:val="16"/>
      <w:szCs w:val="16"/>
    </w:rPr>
  </w:style>
  <w:style w:type="table" w:styleId="a5">
    <w:name w:val="Table Grid"/>
    <w:basedOn w:val="a1"/>
    <w:uiPriority w:val="59"/>
    <w:rsid w:val="00BC6BCB"/>
    <w:rPr>
      <w:rFonts w:ascii="Constantia" w:eastAsia="Constantia" w:hAnsi="Constant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5E1213"/>
    <w:pPr>
      <w:widowControl/>
      <w:autoSpaceDE/>
      <w:autoSpaceDN/>
      <w:adjustRightInd/>
      <w:spacing w:line="360" w:lineRule="auto"/>
      <w:jc w:val="both"/>
    </w:pPr>
    <w:rPr>
      <w:color w:val="003366"/>
      <w:sz w:val="28"/>
    </w:rPr>
  </w:style>
  <w:style w:type="character" w:customStyle="1" w:styleId="a7">
    <w:name w:val="Основной текст Знак"/>
    <w:link w:val="a6"/>
    <w:uiPriority w:val="99"/>
    <w:rsid w:val="005E1213"/>
    <w:rPr>
      <w:color w:val="003366"/>
      <w:sz w:val="28"/>
      <w:szCs w:val="24"/>
    </w:rPr>
  </w:style>
  <w:style w:type="character" w:styleId="a8">
    <w:name w:val="Hyperlink"/>
    <w:uiPriority w:val="99"/>
    <w:unhideWhenUsed/>
    <w:rsid w:val="00476933"/>
    <w:rPr>
      <w:color w:val="0000FF"/>
      <w:u w:val="single"/>
    </w:rPr>
  </w:style>
  <w:style w:type="character" w:customStyle="1" w:styleId="FontStyle24">
    <w:name w:val="Font Style24"/>
    <w:uiPriority w:val="99"/>
    <w:rsid w:val="00476933"/>
    <w:rPr>
      <w:rFonts w:ascii="Times New Roman" w:hAnsi="Times New Roman" w:cs="Times New Roman" w:hint="default"/>
      <w:sz w:val="24"/>
      <w:szCs w:val="24"/>
    </w:rPr>
  </w:style>
  <w:style w:type="character" w:customStyle="1" w:styleId="FontStyle21">
    <w:name w:val="Font Style21"/>
    <w:rsid w:val="00476933"/>
    <w:rPr>
      <w:rFonts w:ascii="Times New Roman" w:hAnsi="Times New Roman" w:cs="Times New Roman" w:hint="default"/>
      <w:b/>
      <w:bCs/>
      <w:sz w:val="24"/>
      <w:szCs w:val="24"/>
    </w:rPr>
  </w:style>
  <w:style w:type="paragraph" w:styleId="a9">
    <w:name w:val="header"/>
    <w:basedOn w:val="a"/>
    <w:link w:val="aa"/>
    <w:uiPriority w:val="99"/>
    <w:rsid w:val="00B17222"/>
    <w:pPr>
      <w:tabs>
        <w:tab w:val="center" w:pos="4677"/>
        <w:tab w:val="right" w:pos="9355"/>
      </w:tabs>
    </w:pPr>
  </w:style>
  <w:style w:type="character" w:customStyle="1" w:styleId="aa">
    <w:name w:val="Верхний колонтитул Знак"/>
    <w:link w:val="a9"/>
    <w:uiPriority w:val="99"/>
    <w:rsid w:val="00B17222"/>
    <w:rPr>
      <w:sz w:val="24"/>
      <w:szCs w:val="24"/>
    </w:rPr>
  </w:style>
  <w:style w:type="paragraph" w:styleId="ab">
    <w:name w:val="footer"/>
    <w:basedOn w:val="a"/>
    <w:link w:val="ac"/>
    <w:uiPriority w:val="99"/>
    <w:rsid w:val="00B17222"/>
    <w:pPr>
      <w:tabs>
        <w:tab w:val="center" w:pos="4677"/>
        <w:tab w:val="right" w:pos="9355"/>
      </w:tabs>
    </w:pPr>
  </w:style>
  <w:style w:type="character" w:customStyle="1" w:styleId="ac">
    <w:name w:val="Нижний колонтитул Знак"/>
    <w:link w:val="ab"/>
    <w:uiPriority w:val="99"/>
    <w:rsid w:val="00B17222"/>
    <w:rPr>
      <w:sz w:val="24"/>
      <w:szCs w:val="24"/>
    </w:rPr>
  </w:style>
  <w:style w:type="paragraph" w:styleId="ad">
    <w:name w:val="Body Text Indent"/>
    <w:basedOn w:val="a"/>
    <w:link w:val="ae"/>
    <w:rsid w:val="00CA75A3"/>
    <w:pPr>
      <w:spacing w:after="120"/>
      <w:ind w:left="283"/>
    </w:pPr>
  </w:style>
  <w:style w:type="character" w:customStyle="1" w:styleId="ae">
    <w:name w:val="Основной текст с отступом Знак"/>
    <w:link w:val="ad"/>
    <w:rsid w:val="00CA75A3"/>
    <w:rPr>
      <w:sz w:val="24"/>
      <w:szCs w:val="24"/>
    </w:rPr>
  </w:style>
  <w:style w:type="paragraph" w:styleId="22">
    <w:name w:val="Body Text Indent 2"/>
    <w:basedOn w:val="a"/>
    <w:link w:val="23"/>
    <w:uiPriority w:val="99"/>
    <w:rsid w:val="00CA75A3"/>
    <w:pPr>
      <w:spacing w:after="120" w:line="480" w:lineRule="auto"/>
      <w:ind w:left="283"/>
    </w:pPr>
  </w:style>
  <w:style w:type="character" w:customStyle="1" w:styleId="23">
    <w:name w:val="Основной текст с отступом 2 Знак"/>
    <w:link w:val="22"/>
    <w:uiPriority w:val="99"/>
    <w:rsid w:val="00CA75A3"/>
    <w:rPr>
      <w:sz w:val="24"/>
      <w:szCs w:val="24"/>
    </w:rPr>
  </w:style>
  <w:style w:type="paragraph" w:styleId="31">
    <w:name w:val="Body Text Indent 3"/>
    <w:basedOn w:val="a"/>
    <w:link w:val="32"/>
    <w:uiPriority w:val="99"/>
    <w:rsid w:val="00CA75A3"/>
    <w:pPr>
      <w:spacing w:after="120"/>
      <w:ind w:left="283"/>
    </w:pPr>
    <w:rPr>
      <w:sz w:val="16"/>
      <w:szCs w:val="16"/>
    </w:rPr>
  </w:style>
  <w:style w:type="character" w:customStyle="1" w:styleId="32">
    <w:name w:val="Основной текст с отступом 3 Знак"/>
    <w:link w:val="31"/>
    <w:uiPriority w:val="99"/>
    <w:rsid w:val="00CA75A3"/>
    <w:rPr>
      <w:sz w:val="16"/>
      <w:szCs w:val="16"/>
    </w:rPr>
  </w:style>
  <w:style w:type="character" w:customStyle="1" w:styleId="21">
    <w:name w:val="Заголовок 2 Знак"/>
    <w:link w:val="20"/>
    <w:uiPriority w:val="9"/>
    <w:rsid w:val="00CA75A3"/>
    <w:rPr>
      <w:b/>
      <w:i/>
      <w:sz w:val="28"/>
    </w:rPr>
  </w:style>
  <w:style w:type="character" w:customStyle="1" w:styleId="30">
    <w:name w:val="Заголовок 3 Знак"/>
    <w:link w:val="3"/>
    <w:uiPriority w:val="9"/>
    <w:semiHidden/>
    <w:rsid w:val="00BE4A87"/>
    <w:rPr>
      <w:rFonts w:ascii="Cambria" w:eastAsia="Times New Roman" w:hAnsi="Cambria" w:cs="Times New Roman"/>
      <w:b/>
      <w:bCs/>
      <w:sz w:val="26"/>
      <w:szCs w:val="26"/>
    </w:rPr>
  </w:style>
  <w:style w:type="character" w:customStyle="1" w:styleId="apple-converted-space">
    <w:name w:val="apple-converted-space"/>
    <w:rsid w:val="00BE4A87"/>
  </w:style>
  <w:style w:type="character" w:customStyle="1" w:styleId="40">
    <w:name w:val="Заголовок 4 Знак"/>
    <w:link w:val="4"/>
    <w:uiPriority w:val="9"/>
    <w:rsid w:val="00EE4F6A"/>
    <w:rPr>
      <w:b/>
      <w:bCs/>
      <w:sz w:val="28"/>
      <w:szCs w:val="28"/>
    </w:rPr>
  </w:style>
  <w:style w:type="character" w:customStyle="1" w:styleId="50">
    <w:name w:val="Заголовок 5 Знак"/>
    <w:link w:val="5"/>
    <w:uiPriority w:val="9"/>
    <w:rsid w:val="00EE4F6A"/>
    <w:rPr>
      <w:b/>
      <w:bCs/>
      <w:i/>
      <w:iCs/>
      <w:sz w:val="26"/>
      <w:szCs w:val="26"/>
    </w:rPr>
  </w:style>
  <w:style w:type="character" w:customStyle="1" w:styleId="70">
    <w:name w:val="Заголовок 7 Знак"/>
    <w:link w:val="7"/>
    <w:uiPriority w:val="9"/>
    <w:rsid w:val="00EE4F6A"/>
    <w:rPr>
      <w:sz w:val="24"/>
      <w:szCs w:val="24"/>
    </w:rPr>
  </w:style>
  <w:style w:type="character" w:customStyle="1" w:styleId="10">
    <w:name w:val="Заголовок 1 Знак"/>
    <w:link w:val="1"/>
    <w:uiPriority w:val="9"/>
    <w:rsid w:val="00661A38"/>
    <w:rPr>
      <w:rFonts w:ascii="Cambria" w:eastAsia="Times New Roman" w:hAnsi="Cambria" w:cs="Times New Roman"/>
      <w:b/>
      <w:bCs/>
      <w:kern w:val="32"/>
      <w:sz w:val="32"/>
      <w:szCs w:val="32"/>
    </w:rPr>
  </w:style>
  <w:style w:type="paragraph" w:customStyle="1" w:styleId="af">
    <w:name w:val="основной текст"/>
    <w:basedOn w:val="a"/>
    <w:uiPriority w:val="99"/>
    <w:rsid w:val="006D2405"/>
    <w:pPr>
      <w:widowControl/>
      <w:autoSpaceDE/>
      <w:autoSpaceDN/>
      <w:adjustRightInd/>
    </w:pPr>
  </w:style>
  <w:style w:type="character" w:customStyle="1" w:styleId="standart">
    <w:name w:val="standart"/>
    <w:rsid w:val="002668BA"/>
    <w:rPr>
      <w:rFonts w:cs="Times New Roman"/>
    </w:rPr>
  </w:style>
  <w:style w:type="table" w:customStyle="1" w:styleId="11">
    <w:name w:val="Сетка таблицы1"/>
    <w:basedOn w:val="a1"/>
    <w:next w:val="a5"/>
    <w:uiPriority w:val="59"/>
    <w:rsid w:val="005971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59"/>
    <w:rsid w:val="00481E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97C33"/>
    <w:pPr>
      <w:ind w:left="720"/>
      <w:contextualSpacing/>
    </w:pPr>
  </w:style>
  <w:style w:type="character" w:customStyle="1" w:styleId="60">
    <w:name w:val="Заголовок 6 Знак"/>
    <w:link w:val="6"/>
    <w:uiPriority w:val="9"/>
    <w:rsid w:val="00F91829"/>
    <w:rPr>
      <w:rFonts w:eastAsia="Arial Unicode MS"/>
      <w:b/>
      <w:bCs/>
      <w:sz w:val="72"/>
      <w:szCs w:val="24"/>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91829"/>
    <w:pPr>
      <w:autoSpaceDE/>
      <w:autoSpaceDN/>
      <w:spacing w:after="160" w:line="240" w:lineRule="exact"/>
      <w:jc w:val="right"/>
    </w:pPr>
    <w:rPr>
      <w:sz w:val="20"/>
      <w:szCs w:val="20"/>
      <w:lang w:val="en-GB" w:eastAsia="en-US"/>
    </w:rPr>
  </w:style>
  <w:style w:type="character" w:customStyle="1" w:styleId="af1">
    <w:name w:val="Гипертекстовая ссылка"/>
    <w:rsid w:val="00F91829"/>
    <w:rPr>
      <w:color w:val="008000"/>
      <w:szCs w:val="20"/>
      <w:u w:val="single"/>
    </w:rPr>
  </w:style>
  <w:style w:type="paragraph" w:customStyle="1" w:styleId="af2">
    <w:name w:val="Комментарий"/>
    <w:basedOn w:val="a"/>
    <w:next w:val="a"/>
    <w:rsid w:val="00F91829"/>
    <w:pPr>
      <w:widowControl/>
      <w:ind w:left="170"/>
      <w:jc w:val="both"/>
    </w:pPr>
    <w:rPr>
      <w:rFonts w:ascii="Arial" w:hAnsi="Arial"/>
      <w:i/>
      <w:iCs/>
      <w:color w:val="800080"/>
      <w:sz w:val="20"/>
      <w:szCs w:val="20"/>
    </w:rPr>
  </w:style>
  <w:style w:type="paragraph" w:customStyle="1" w:styleId="af3">
    <w:name w:val="Таблицы (моноширинный)"/>
    <w:basedOn w:val="a"/>
    <w:next w:val="a"/>
    <w:rsid w:val="00F91829"/>
    <w:pPr>
      <w:widowControl/>
      <w:jc w:val="both"/>
    </w:pPr>
    <w:rPr>
      <w:rFonts w:ascii="Courier New" w:hAnsi="Courier New" w:cs="Courier New"/>
      <w:sz w:val="20"/>
      <w:szCs w:val="20"/>
    </w:rPr>
  </w:style>
  <w:style w:type="character" w:customStyle="1" w:styleId="af4">
    <w:name w:val="Цветовое выделение"/>
    <w:rsid w:val="00F91829"/>
    <w:rPr>
      <w:b/>
      <w:bCs/>
      <w:color w:val="000080"/>
      <w:szCs w:val="20"/>
    </w:rPr>
  </w:style>
  <w:style w:type="paragraph" w:styleId="af5">
    <w:name w:val="Subtitle"/>
    <w:basedOn w:val="a"/>
    <w:link w:val="af6"/>
    <w:qFormat/>
    <w:rsid w:val="00F91829"/>
    <w:pPr>
      <w:autoSpaceDE/>
      <w:autoSpaceDN/>
      <w:adjustRightInd/>
      <w:spacing w:line="360" w:lineRule="auto"/>
      <w:ind w:firstLine="709"/>
      <w:jc w:val="center"/>
    </w:pPr>
    <w:rPr>
      <w:b/>
      <w:bCs/>
      <w:sz w:val="32"/>
    </w:rPr>
  </w:style>
  <w:style w:type="character" w:customStyle="1" w:styleId="af6">
    <w:name w:val="Подзаголовок Знак"/>
    <w:link w:val="af5"/>
    <w:rsid w:val="00F91829"/>
    <w:rPr>
      <w:b/>
      <w:bCs/>
      <w:sz w:val="32"/>
      <w:szCs w:val="24"/>
    </w:rPr>
  </w:style>
  <w:style w:type="character" w:styleId="af7">
    <w:name w:val="page number"/>
    <w:uiPriority w:val="99"/>
    <w:rsid w:val="00F91829"/>
  </w:style>
  <w:style w:type="paragraph" w:customStyle="1" w:styleId="FR4">
    <w:name w:val="FR4"/>
    <w:rsid w:val="00F91829"/>
    <w:pPr>
      <w:widowControl w:val="0"/>
      <w:autoSpaceDE w:val="0"/>
      <w:autoSpaceDN w:val="0"/>
      <w:adjustRightInd w:val="0"/>
      <w:spacing w:before="120" w:line="316" w:lineRule="auto"/>
    </w:pPr>
    <w:rPr>
      <w:rFonts w:ascii="Arial" w:hAnsi="Arial" w:cs="Arial"/>
      <w:sz w:val="12"/>
      <w:szCs w:val="12"/>
    </w:rPr>
  </w:style>
  <w:style w:type="character" w:styleId="af8">
    <w:name w:val="footnote reference"/>
    <w:rsid w:val="00F91829"/>
    <w:rPr>
      <w:vertAlign w:val="superscript"/>
    </w:rPr>
  </w:style>
  <w:style w:type="paragraph" w:customStyle="1" w:styleId="af9">
    <w:basedOn w:val="a"/>
    <w:next w:val="afa"/>
    <w:link w:val="afb"/>
    <w:qFormat/>
    <w:rsid w:val="00F91829"/>
    <w:pPr>
      <w:autoSpaceDE/>
      <w:autoSpaceDN/>
      <w:adjustRightInd/>
      <w:spacing w:line="360" w:lineRule="auto"/>
      <w:ind w:firstLine="709"/>
      <w:jc w:val="center"/>
    </w:pPr>
    <w:rPr>
      <w:sz w:val="28"/>
    </w:rPr>
  </w:style>
  <w:style w:type="paragraph" w:styleId="25">
    <w:name w:val="Body Text 2"/>
    <w:basedOn w:val="a"/>
    <w:link w:val="26"/>
    <w:uiPriority w:val="99"/>
    <w:rsid w:val="00F91829"/>
    <w:pPr>
      <w:widowControl/>
      <w:autoSpaceDE/>
      <w:autoSpaceDN/>
      <w:adjustRightInd/>
      <w:spacing w:line="360" w:lineRule="auto"/>
      <w:jc w:val="center"/>
    </w:pPr>
    <w:rPr>
      <w:b/>
      <w:bCs/>
      <w:color w:val="000000"/>
      <w:sz w:val="28"/>
      <w:szCs w:val="22"/>
    </w:rPr>
  </w:style>
  <w:style w:type="character" w:customStyle="1" w:styleId="26">
    <w:name w:val="Основной текст 2 Знак"/>
    <w:link w:val="25"/>
    <w:uiPriority w:val="99"/>
    <w:rsid w:val="00F91829"/>
    <w:rPr>
      <w:b/>
      <w:bCs/>
      <w:color w:val="000000"/>
      <w:sz w:val="28"/>
      <w:szCs w:val="22"/>
    </w:rPr>
  </w:style>
  <w:style w:type="paragraph" w:styleId="afc">
    <w:name w:val="footnote text"/>
    <w:basedOn w:val="a"/>
    <w:link w:val="afd"/>
    <w:rsid w:val="00F91829"/>
    <w:pPr>
      <w:widowControl/>
      <w:autoSpaceDE/>
      <w:autoSpaceDN/>
      <w:adjustRightInd/>
    </w:pPr>
    <w:rPr>
      <w:sz w:val="20"/>
      <w:szCs w:val="20"/>
    </w:rPr>
  </w:style>
  <w:style w:type="character" w:customStyle="1" w:styleId="afd">
    <w:name w:val="Текст сноски Знак"/>
    <w:basedOn w:val="a0"/>
    <w:link w:val="afc"/>
    <w:rsid w:val="00F91829"/>
  </w:style>
  <w:style w:type="paragraph" w:styleId="33">
    <w:name w:val="Body Text 3"/>
    <w:basedOn w:val="a"/>
    <w:link w:val="34"/>
    <w:rsid w:val="00F91829"/>
    <w:pPr>
      <w:widowControl/>
      <w:autoSpaceDE/>
      <w:autoSpaceDN/>
      <w:adjustRightInd/>
      <w:spacing w:line="360" w:lineRule="auto"/>
      <w:jc w:val="center"/>
    </w:pPr>
    <w:rPr>
      <w:b/>
      <w:bCs/>
      <w:color w:val="000000"/>
      <w:szCs w:val="22"/>
    </w:rPr>
  </w:style>
  <w:style w:type="character" w:customStyle="1" w:styleId="34">
    <w:name w:val="Основной текст 3 Знак"/>
    <w:link w:val="33"/>
    <w:rsid w:val="00F91829"/>
    <w:rPr>
      <w:b/>
      <w:bCs/>
      <w:color w:val="000000"/>
      <w:sz w:val="24"/>
      <w:szCs w:val="22"/>
    </w:rPr>
  </w:style>
  <w:style w:type="paragraph" w:styleId="afe">
    <w:name w:val="Plain Text"/>
    <w:basedOn w:val="a"/>
    <w:link w:val="aff"/>
    <w:rsid w:val="00F91829"/>
    <w:pPr>
      <w:widowControl/>
      <w:autoSpaceDE/>
      <w:autoSpaceDN/>
      <w:adjustRightInd/>
    </w:pPr>
    <w:rPr>
      <w:rFonts w:ascii="Courier New" w:hAnsi="Courier New" w:cs="Courier New"/>
      <w:sz w:val="20"/>
      <w:szCs w:val="20"/>
    </w:rPr>
  </w:style>
  <w:style w:type="character" w:customStyle="1" w:styleId="aff">
    <w:name w:val="Текст Знак"/>
    <w:link w:val="afe"/>
    <w:rsid w:val="00F91829"/>
    <w:rPr>
      <w:rFonts w:ascii="Courier New" w:hAnsi="Courier New" w:cs="Courier New"/>
    </w:rPr>
  </w:style>
  <w:style w:type="paragraph" w:styleId="13">
    <w:name w:val="toc 1"/>
    <w:basedOn w:val="a"/>
    <w:next w:val="a"/>
    <w:autoRedefine/>
    <w:rsid w:val="00F91829"/>
    <w:pPr>
      <w:autoSpaceDE/>
      <w:autoSpaceDN/>
      <w:adjustRightInd/>
      <w:spacing w:line="360" w:lineRule="auto"/>
      <w:jc w:val="both"/>
    </w:pPr>
    <w:rPr>
      <w:sz w:val="28"/>
    </w:rPr>
  </w:style>
  <w:style w:type="paragraph" w:styleId="aff0">
    <w:name w:val="Normal (Web)"/>
    <w:aliases w:val="Обычный (Web),Обычный (веб) Знак,Обычный (веб) Знак1 Знак,Обычный (веб) Знак Знак Знак,Обычный (веб) Знак1 Знак Знак Знак,Обычный (веб) Знак Знак Знак Знак Знак,Обычный (веб) Знак Знак1 Знак,Обычный (веб) Знак1 Знак Знак Знак1"/>
    <w:basedOn w:val="a"/>
    <w:link w:val="14"/>
    <w:uiPriority w:val="99"/>
    <w:qFormat/>
    <w:rsid w:val="00F91829"/>
    <w:pPr>
      <w:widowControl/>
      <w:autoSpaceDE/>
      <w:autoSpaceDN/>
      <w:adjustRightInd/>
      <w:spacing w:before="100" w:beforeAutospacing="1" w:after="100" w:afterAutospacing="1"/>
    </w:pPr>
  </w:style>
  <w:style w:type="character" w:styleId="aff1">
    <w:name w:val="Emphasis"/>
    <w:uiPriority w:val="20"/>
    <w:qFormat/>
    <w:rsid w:val="00F91829"/>
    <w:rPr>
      <w:i/>
      <w:iCs/>
    </w:rPr>
  </w:style>
  <w:style w:type="character" w:customStyle="1" w:styleId="apple-style-span">
    <w:name w:val="apple-style-span"/>
    <w:rsid w:val="00F91829"/>
  </w:style>
  <w:style w:type="character" w:styleId="aff2">
    <w:name w:val="Strong"/>
    <w:uiPriority w:val="22"/>
    <w:qFormat/>
    <w:rsid w:val="00F91829"/>
    <w:rPr>
      <w:b/>
      <w:bCs/>
    </w:rPr>
  </w:style>
  <w:style w:type="character" w:styleId="aff3">
    <w:name w:val="FollowedHyperlink"/>
    <w:rsid w:val="00F91829"/>
    <w:rPr>
      <w:color w:val="800080"/>
      <w:u w:val="single"/>
    </w:rPr>
  </w:style>
  <w:style w:type="paragraph" w:customStyle="1" w:styleId="u">
    <w:name w:val="u"/>
    <w:basedOn w:val="a"/>
    <w:rsid w:val="00F91829"/>
    <w:pPr>
      <w:widowControl/>
      <w:autoSpaceDE/>
      <w:autoSpaceDN/>
      <w:adjustRightInd/>
      <w:spacing w:before="100" w:beforeAutospacing="1" w:after="100" w:afterAutospacing="1"/>
    </w:pPr>
  </w:style>
  <w:style w:type="paragraph" w:customStyle="1" w:styleId="uni">
    <w:name w:val="uni"/>
    <w:basedOn w:val="a"/>
    <w:rsid w:val="00F91829"/>
    <w:pPr>
      <w:widowControl/>
      <w:autoSpaceDE/>
      <w:autoSpaceDN/>
      <w:adjustRightInd/>
      <w:spacing w:before="100" w:beforeAutospacing="1" w:after="100" w:afterAutospacing="1"/>
    </w:pPr>
  </w:style>
  <w:style w:type="paragraph" w:customStyle="1" w:styleId="unip">
    <w:name w:val="unip"/>
    <w:basedOn w:val="a"/>
    <w:rsid w:val="00F91829"/>
    <w:pPr>
      <w:widowControl/>
      <w:autoSpaceDE/>
      <w:autoSpaceDN/>
      <w:adjustRightInd/>
      <w:spacing w:before="100" w:beforeAutospacing="1" w:after="100" w:afterAutospacing="1"/>
    </w:pPr>
  </w:style>
  <w:style w:type="paragraph" w:customStyle="1" w:styleId="ConsPlusNormal">
    <w:name w:val="ConsPlusNormal"/>
    <w:rsid w:val="00F91829"/>
    <w:pPr>
      <w:widowControl w:val="0"/>
      <w:suppressAutoHyphens/>
      <w:autoSpaceDE w:val="0"/>
      <w:ind w:firstLine="720"/>
    </w:pPr>
    <w:rPr>
      <w:rFonts w:ascii="Arial" w:eastAsia="Arial" w:hAnsi="Arial" w:cs="Arial"/>
      <w:lang w:eastAsia="ar-SA"/>
    </w:rPr>
  </w:style>
  <w:style w:type="character" w:customStyle="1" w:styleId="afb">
    <w:name w:val="Название Знак"/>
    <w:link w:val="af9"/>
    <w:rsid w:val="00F91829"/>
    <w:rPr>
      <w:sz w:val="28"/>
      <w:szCs w:val="24"/>
    </w:rPr>
  </w:style>
  <w:style w:type="paragraph" w:customStyle="1" w:styleId="2">
    <w:name w:val="Уровень 2"/>
    <w:basedOn w:val="a"/>
    <w:rsid w:val="00F91829"/>
    <w:pPr>
      <w:widowControl/>
      <w:numPr>
        <w:numId w:val="2"/>
      </w:numPr>
      <w:suppressAutoHyphens/>
      <w:overflowPunct w:val="0"/>
      <w:autoSpaceDN/>
      <w:adjustRightInd/>
      <w:spacing w:line="360" w:lineRule="auto"/>
      <w:jc w:val="both"/>
    </w:pPr>
    <w:rPr>
      <w:sz w:val="28"/>
      <w:szCs w:val="28"/>
      <w:lang w:eastAsia="ar-SA"/>
    </w:rPr>
  </w:style>
  <w:style w:type="paragraph" w:customStyle="1" w:styleId="BodyText31">
    <w:name w:val="Body Text 31"/>
    <w:basedOn w:val="a"/>
    <w:rsid w:val="00F91829"/>
    <w:pPr>
      <w:suppressAutoHyphens/>
      <w:autoSpaceDE/>
      <w:autoSpaceDN/>
      <w:adjustRightInd/>
      <w:ind w:right="-99"/>
      <w:jc w:val="both"/>
    </w:pPr>
    <w:rPr>
      <w:sz w:val="28"/>
      <w:szCs w:val="20"/>
      <w:lang w:eastAsia="ar-SA"/>
    </w:rPr>
  </w:style>
  <w:style w:type="paragraph" w:customStyle="1" w:styleId="hlbdr">
    <w:name w:val="hl_bdr"/>
    <w:basedOn w:val="a"/>
    <w:rsid w:val="00F91829"/>
    <w:pPr>
      <w:widowControl/>
      <w:autoSpaceDE/>
      <w:autoSpaceDN/>
      <w:adjustRightInd/>
      <w:spacing w:before="100" w:beforeAutospacing="1" w:after="100" w:afterAutospacing="1"/>
    </w:pPr>
  </w:style>
  <w:style w:type="character" w:customStyle="1" w:styleId="blk">
    <w:name w:val="blk"/>
    <w:rsid w:val="00F91829"/>
  </w:style>
  <w:style w:type="character" w:customStyle="1" w:styleId="aff4">
    <w:name w:val="Заголовок Знак"/>
    <w:uiPriority w:val="10"/>
    <w:rsid w:val="00F91829"/>
    <w:rPr>
      <w:rFonts w:ascii="Times New Roman" w:eastAsia="Times New Roman" w:hAnsi="Times New Roman" w:cs="Times New Roman"/>
      <w:sz w:val="28"/>
      <w:szCs w:val="24"/>
      <w:lang w:eastAsia="ru-RU"/>
    </w:rPr>
  </w:style>
  <w:style w:type="character" w:customStyle="1" w:styleId="hl">
    <w:name w:val="hl"/>
    <w:rsid w:val="00F91829"/>
  </w:style>
  <w:style w:type="character" w:customStyle="1" w:styleId="14">
    <w:name w:val="Обычный (веб) Знак1"/>
    <w:aliases w:val="Обычный (Web) Знак,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Знак1 Знак Знак"/>
    <w:link w:val="aff0"/>
    <w:uiPriority w:val="99"/>
    <w:rsid w:val="00F91829"/>
    <w:rPr>
      <w:sz w:val="24"/>
      <w:szCs w:val="24"/>
    </w:rPr>
  </w:style>
  <w:style w:type="character" w:styleId="aff5">
    <w:name w:val="Unresolved Mention"/>
    <w:uiPriority w:val="99"/>
    <w:semiHidden/>
    <w:unhideWhenUsed/>
    <w:rsid w:val="00F91829"/>
    <w:rPr>
      <w:color w:val="605E5C"/>
      <w:shd w:val="clear" w:color="auto" w:fill="E1DFDD"/>
    </w:rPr>
  </w:style>
  <w:style w:type="character" w:customStyle="1" w:styleId="input-mobil">
    <w:name w:val="input-mobil"/>
    <w:rsid w:val="00F91829"/>
  </w:style>
  <w:style w:type="character" w:styleId="HTML">
    <w:name w:val="HTML Keyboard"/>
    <w:uiPriority w:val="99"/>
    <w:unhideWhenUsed/>
    <w:rsid w:val="00F91829"/>
    <w:rPr>
      <w:rFonts w:ascii="Courier New" w:eastAsia="Times New Roman" w:hAnsi="Courier New" w:cs="Courier New"/>
      <w:sz w:val="20"/>
      <w:szCs w:val="20"/>
    </w:rPr>
  </w:style>
  <w:style w:type="character" w:customStyle="1" w:styleId="instruction">
    <w:name w:val="instruction"/>
    <w:rsid w:val="00F91829"/>
  </w:style>
  <w:style w:type="paragraph" w:styleId="afa">
    <w:name w:val="Title"/>
    <w:basedOn w:val="a"/>
    <w:next w:val="a"/>
    <w:link w:val="15"/>
    <w:uiPriority w:val="99"/>
    <w:qFormat/>
    <w:rsid w:val="00F91829"/>
    <w:pPr>
      <w:spacing w:before="240" w:after="60"/>
      <w:jc w:val="center"/>
      <w:outlineLvl w:val="0"/>
    </w:pPr>
    <w:rPr>
      <w:rFonts w:ascii="Calibri Light" w:hAnsi="Calibri Light"/>
      <w:b/>
      <w:bCs/>
      <w:kern w:val="28"/>
      <w:sz w:val="32"/>
      <w:szCs w:val="32"/>
    </w:rPr>
  </w:style>
  <w:style w:type="character" w:customStyle="1" w:styleId="15">
    <w:name w:val="Заголовок Знак1"/>
    <w:link w:val="afa"/>
    <w:rsid w:val="00F91829"/>
    <w:rPr>
      <w:rFonts w:ascii="Calibri Light" w:eastAsia="Times New Roman" w:hAnsi="Calibri Light" w:cs="Times New Roman"/>
      <w:b/>
      <w:bCs/>
      <w:kern w:val="28"/>
      <w:sz w:val="32"/>
      <w:szCs w:val="32"/>
    </w:rPr>
  </w:style>
  <w:style w:type="paragraph" w:customStyle="1" w:styleId="aff6">
    <w:basedOn w:val="a"/>
    <w:next w:val="afa"/>
    <w:qFormat/>
    <w:rsid w:val="00C45192"/>
    <w:pPr>
      <w:autoSpaceDE/>
      <w:autoSpaceDN/>
      <w:adjustRightInd/>
      <w:spacing w:line="360" w:lineRule="auto"/>
      <w:ind w:firstLine="709"/>
      <w:jc w:val="center"/>
    </w:pPr>
    <w:rPr>
      <w:sz w:val="28"/>
    </w:rPr>
  </w:style>
  <w:style w:type="paragraph" w:customStyle="1" w:styleId="aff7">
    <w:basedOn w:val="a"/>
    <w:next w:val="afa"/>
    <w:qFormat/>
    <w:rsid w:val="00007F7D"/>
    <w:pPr>
      <w:autoSpaceDE/>
      <w:autoSpaceDN/>
      <w:adjustRightInd/>
      <w:spacing w:line="360" w:lineRule="auto"/>
      <w:ind w:firstLine="709"/>
      <w:jc w:val="center"/>
    </w:pPr>
    <w:rPr>
      <w:sz w:val="28"/>
    </w:rPr>
  </w:style>
  <w:style w:type="character" w:customStyle="1" w:styleId="80">
    <w:name w:val="Заголовок 8 Знак"/>
    <w:basedOn w:val="a0"/>
    <w:link w:val="8"/>
    <w:uiPriority w:val="9"/>
    <w:semiHidden/>
    <w:rsid w:val="0070082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700826"/>
    <w:rPr>
      <w:rFonts w:asciiTheme="majorHAnsi" w:eastAsiaTheme="majorEastAsia" w:hAnsiTheme="majorHAnsi" w:cstheme="majorBidi"/>
      <w:i/>
      <w:iCs/>
      <w:color w:val="272727" w:themeColor="text1" w:themeTint="D8"/>
      <w:sz w:val="21"/>
      <w:szCs w:val="21"/>
    </w:rPr>
  </w:style>
  <w:style w:type="character" w:customStyle="1" w:styleId="aff8">
    <w:name w:val="Основной шрифт"/>
    <w:uiPriority w:val="99"/>
    <w:rsid w:val="00700826"/>
  </w:style>
  <w:style w:type="character" w:customStyle="1" w:styleId="aff9">
    <w:name w:val="номер страницы"/>
    <w:basedOn w:val="aff8"/>
    <w:uiPriority w:val="99"/>
    <w:rsid w:val="00700826"/>
    <w:rPr>
      <w:rFonts w:cs="Times New Roman"/>
    </w:rPr>
  </w:style>
  <w:style w:type="paragraph" w:customStyle="1" w:styleId="affa">
    <w:name w:val="Основной стиль"/>
    <w:uiPriority w:val="99"/>
    <w:rsid w:val="00700826"/>
    <w:pPr>
      <w:autoSpaceDE w:val="0"/>
      <w:autoSpaceDN w:val="0"/>
      <w:spacing w:line="220" w:lineRule="exact"/>
      <w:ind w:firstLine="397"/>
      <w:jc w:val="both"/>
    </w:pPr>
    <w:rPr>
      <w:rFonts w:eastAsiaTheme="minorEastAsia"/>
    </w:rPr>
  </w:style>
  <w:style w:type="character" w:customStyle="1" w:styleId="a4">
    <w:name w:val="Текст выноски Знак"/>
    <w:basedOn w:val="a0"/>
    <w:link w:val="a3"/>
    <w:uiPriority w:val="99"/>
    <w:semiHidden/>
    <w:locked/>
    <w:rsid w:val="00700826"/>
    <w:rPr>
      <w:rFonts w:ascii="Tahoma" w:hAnsi="Tahoma" w:cs="Tahoma"/>
      <w:sz w:val="16"/>
      <w:szCs w:val="16"/>
    </w:rPr>
  </w:style>
  <w:style w:type="paragraph" w:customStyle="1" w:styleId="088095CB421E4E02BDC9682AFEE1723A">
    <w:name w:val="088095CB421E4E02BDC9682AFEE1723A"/>
    <w:rsid w:val="00700826"/>
    <w:pPr>
      <w:spacing w:after="200" w:line="276" w:lineRule="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5476">
      <w:bodyDiv w:val="1"/>
      <w:marLeft w:val="0"/>
      <w:marRight w:val="0"/>
      <w:marTop w:val="0"/>
      <w:marBottom w:val="0"/>
      <w:divBdr>
        <w:top w:val="none" w:sz="0" w:space="0" w:color="auto"/>
        <w:left w:val="none" w:sz="0" w:space="0" w:color="auto"/>
        <w:bottom w:val="none" w:sz="0" w:space="0" w:color="auto"/>
        <w:right w:val="none" w:sz="0" w:space="0" w:color="auto"/>
      </w:divBdr>
    </w:div>
    <w:div w:id="53817858">
      <w:bodyDiv w:val="1"/>
      <w:marLeft w:val="0"/>
      <w:marRight w:val="0"/>
      <w:marTop w:val="0"/>
      <w:marBottom w:val="0"/>
      <w:divBdr>
        <w:top w:val="none" w:sz="0" w:space="0" w:color="auto"/>
        <w:left w:val="none" w:sz="0" w:space="0" w:color="auto"/>
        <w:bottom w:val="none" w:sz="0" w:space="0" w:color="auto"/>
        <w:right w:val="none" w:sz="0" w:space="0" w:color="auto"/>
      </w:divBdr>
    </w:div>
    <w:div w:id="255753632">
      <w:bodyDiv w:val="1"/>
      <w:marLeft w:val="0"/>
      <w:marRight w:val="0"/>
      <w:marTop w:val="0"/>
      <w:marBottom w:val="0"/>
      <w:divBdr>
        <w:top w:val="none" w:sz="0" w:space="0" w:color="auto"/>
        <w:left w:val="none" w:sz="0" w:space="0" w:color="auto"/>
        <w:bottom w:val="none" w:sz="0" w:space="0" w:color="auto"/>
        <w:right w:val="none" w:sz="0" w:space="0" w:color="auto"/>
      </w:divBdr>
    </w:div>
    <w:div w:id="302388651">
      <w:bodyDiv w:val="1"/>
      <w:marLeft w:val="0"/>
      <w:marRight w:val="0"/>
      <w:marTop w:val="0"/>
      <w:marBottom w:val="0"/>
      <w:divBdr>
        <w:top w:val="none" w:sz="0" w:space="0" w:color="auto"/>
        <w:left w:val="none" w:sz="0" w:space="0" w:color="auto"/>
        <w:bottom w:val="none" w:sz="0" w:space="0" w:color="auto"/>
        <w:right w:val="none" w:sz="0" w:space="0" w:color="auto"/>
      </w:divBdr>
    </w:div>
    <w:div w:id="342706083">
      <w:bodyDiv w:val="1"/>
      <w:marLeft w:val="0"/>
      <w:marRight w:val="0"/>
      <w:marTop w:val="0"/>
      <w:marBottom w:val="0"/>
      <w:divBdr>
        <w:top w:val="none" w:sz="0" w:space="0" w:color="auto"/>
        <w:left w:val="none" w:sz="0" w:space="0" w:color="auto"/>
        <w:bottom w:val="none" w:sz="0" w:space="0" w:color="auto"/>
        <w:right w:val="none" w:sz="0" w:space="0" w:color="auto"/>
      </w:divBdr>
    </w:div>
    <w:div w:id="392048655">
      <w:bodyDiv w:val="1"/>
      <w:marLeft w:val="0"/>
      <w:marRight w:val="0"/>
      <w:marTop w:val="0"/>
      <w:marBottom w:val="0"/>
      <w:divBdr>
        <w:top w:val="none" w:sz="0" w:space="0" w:color="auto"/>
        <w:left w:val="none" w:sz="0" w:space="0" w:color="auto"/>
        <w:bottom w:val="none" w:sz="0" w:space="0" w:color="auto"/>
        <w:right w:val="none" w:sz="0" w:space="0" w:color="auto"/>
      </w:divBdr>
    </w:div>
    <w:div w:id="409010205">
      <w:bodyDiv w:val="1"/>
      <w:marLeft w:val="0"/>
      <w:marRight w:val="0"/>
      <w:marTop w:val="0"/>
      <w:marBottom w:val="0"/>
      <w:divBdr>
        <w:top w:val="none" w:sz="0" w:space="0" w:color="auto"/>
        <w:left w:val="none" w:sz="0" w:space="0" w:color="auto"/>
        <w:bottom w:val="none" w:sz="0" w:space="0" w:color="auto"/>
        <w:right w:val="none" w:sz="0" w:space="0" w:color="auto"/>
      </w:divBdr>
    </w:div>
    <w:div w:id="459156015">
      <w:bodyDiv w:val="1"/>
      <w:marLeft w:val="0"/>
      <w:marRight w:val="0"/>
      <w:marTop w:val="0"/>
      <w:marBottom w:val="0"/>
      <w:divBdr>
        <w:top w:val="none" w:sz="0" w:space="0" w:color="auto"/>
        <w:left w:val="none" w:sz="0" w:space="0" w:color="auto"/>
        <w:bottom w:val="none" w:sz="0" w:space="0" w:color="auto"/>
        <w:right w:val="none" w:sz="0" w:space="0" w:color="auto"/>
      </w:divBdr>
    </w:div>
    <w:div w:id="485366297">
      <w:bodyDiv w:val="1"/>
      <w:marLeft w:val="0"/>
      <w:marRight w:val="0"/>
      <w:marTop w:val="0"/>
      <w:marBottom w:val="0"/>
      <w:divBdr>
        <w:top w:val="none" w:sz="0" w:space="0" w:color="auto"/>
        <w:left w:val="none" w:sz="0" w:space="0" w:color="auto"/>
        <w:bottom w:val="none" w:sz="0" w:space="0" w:color="auto"/>
        <w:right w:val="none" w:sz="0" w:space="0" w:color="auto"/>
      </w:divBdr>
    </w:div>
    <w:div w:id="494106381">
      <w:bodyDiv w:val="1"/>
      <w:marLeft w:val="0"/>
      <w:marRight w:val="0"/>
      <w:marTop w:val="0"/>
      <w:marBottom w:val="0"/>
      <w:divBdr>
        <w:top w:val="none" w:sz="0" w:space="0" w:color="auto"/>
        <w:left w:val="none" w:sz="0" w:space="0" w:color="auto"/>
        <w:bottom w:val="none" w:sz="0" w:space="0" w:color="auto"/>
        <w:right w:val="none" w:sz="0" w:space="0" w:color="auto"/>
      </w:divBdr>
    </w:div>
    <w:div w:id="523595125">
      <w:bodyDiv w:val="1"/>
      <w:marLeft w:val="0"/>
      <w:marRight w:val="0"/>
      <w:marTop w:val="0"/>
      <w:marBottom w:val="0"/>
      <w:divBdr>
        <w:top w:val="none" w:sz="0" w:space="0" w:color="auto"/>
        <w:left w:val="none" w:sz="0" w:space="0" w:color="auto"/>
        <w:bottom w:val="none" w:sz="0" w:space="0" w:color="auto"/>
        <w:right w:val="none" w:sz="0" w:space="0" w:color="auto"/>
      </w:divBdr>
    </w:div>
    <w:div w:id="534120442">
      <w:bodyDiv w:val="1"/>
      <w:marLeft w:val="0"/>
      <w:marRight w:val="0"/>
      <w:marTop w:val="0"/>
      <w:marBottom w:val="0"/>
      <w:divBdr>
        <w:top w:val="none" w:sz="0" w:space="0" w:color="auto"/>
        <w:left w:val="none" w:sz="0" w:space="0" w:color="auto"/>
        <w:bottom w:val="none" w:sz="0" w:space="0" w:color="auto"/>
        <w:right w:val="none" w:sz="0" w:space="0" w:color="auto"/>
      </w:divBdr>
    </w:div>
    <w:div w:id="538512014">
      <w:bodyDiv w:val="1"/>
      <w:marLeft w:val="0"/>
      <w:marRight w:val="0"/>
      <w:marTop w:val="0"/>
      <w:marBottom w:val="0"/>
      <w:divBdr>
        <w:top w:val="none" w:sz="0" w:space="0" w:color="auto"/>
        <w:left w:val="none" w:sz="0" w:space="0" w:color="auto"/>
        <w:bottom w:val="none" w:sz="0" w:space="0" w:color="auto"/>
        <w:right w:val="none" w:sz="0" w:space="0" w:color="auto"/>
      </w:divBdr>
    </w:div>
    <w:div w:id="568733142">
      <w:bodyDiv w:val="1"/>
      <w:marLeft w:val="0"/>
      <w:marRight w:val="0"/>
      <w:marTop w:val="0"/>
      <w:marBottom w:val="0"/>
      <w:divBdr>
        <w:top w:val="none" w:sz="0" w:space="0" w:color="auto"/>
        <w:left w:val="none" w:sz="0" w:space="0" w:color="auto"/>
        <w:bottom w:val="none" w:sz="0" w:space="0" w:color="auto"/>
        <w:right w:val="none" w:sz="0" w:space="0" w:color="auto"/>
      </w:divBdr>
    </w:div>
    <w:div w:id="620304414">
      <w:bodyDiv w:val="1"/>
      <w:marLeft w:val="0"/>
      <w:marRight w:val="0"/>
      <w:marTop w:val="0"/>
      <w:marBottom w:val="0"/>
      <w:divBdr>
        <w:top w:val="none" w:sz="0" w:space="0" w:color="auto"/>
        <w:left w:val="none" w:sz="0" w:space="0" w:color="auto"/>
        <w:bottom w:val="none" w:sz="0" w:space="0" w:color="auto"/>
        <w:right w:val="none" w:sz="0" w:space="0" w:color="auto"/>
      </w:divBdr>
    </w:div>
    <w:div w:id="639069570">
      <w:bodyDiv w:val="1"/>
      <w:marLeft w:val="0"/>
      <w:marRight w:val="0"/>
      <w:marTop w:val="0"/>
      <w:marBottom w:val="0"/>
      <w:divBdr>
        <w:top w:val="none" w:sz="0" w:space="0" w:color="auto"/>
        <w:left w:val="none" w:sz="0" w:space="0" w:color="auto"/>
        <w:bottom w:val="none" w:sz="0" w:space="0" w:color="auto"/>
        <w:right w:val="none" w:sz="0" w:space="0" w:color="auto"/>
      </w:divBdr>
    </w:div>
    <w:div w:id="669872920">
      <w:bodyDiv w:val="1"/>
      <w:marLeft w:val="0"/>
      <w:marRight w:val="0"/>
      <w:marTop w:val="0"/>
      <w:marBottom w:val="0"/>
      <w:divBdr>
        <w:top w:val="none" w:sz="0" w:space="0" w:color="auto"/>
        <w:left w:val="none" w:sz="0" w:space="0" w:color="auto"/>
        <w:bottom w:val="none" w:sz="0" w:space="0" w:color="auto"/>
        <w:right w:val="none" w:sz="0" w:space="0" w:color="auto"/>
      </w:divBdr>
    </w:div>
    <w:div w:id="740249698">
      <w:bodyDiv w:val="1"/>
      <w:marLeft w:val="0"/>
      <w:marRight w:val="0"/>
      <w:marTop w:val="0"/>
      <w:marBottom w:val="0"/>
      <w:divBdr>
        <w:top w:val="none" w:sz="0" w:space="0" w:color="auto"/>
        <w:left w:val="none" w:sz="0" w:space="0" w:color="auto"/>
        <w:bottom w:val="none" w:sz="0" w:space="0" w:color="auto"/>
        <w:right w:val="none" w:sz="0" w:space="0" w:color="auto"/>
      </w:divBdr>
    </w:div>
    <w:div w:id="787505453">
      <w:bodyDiv w:val="1"/>
      <w:marLeft w:val="0"/>
      <w:marRight w:val="0"/>
      <w:marTop w:val="0"/>
      <w:marBottom w:val="0"/>
      <w:divBdr>
        <w:top w:val="none" w:sz="0" w:space="0" w:color="auto"/>
        <w:left w:val="none" w:sz="0" w:space="0" w:color="auto"/>
        <w:bottom w:val="none" w:sz="0" w:space="0" w:color="auto"/>
        <w:right w:val="none" w:sz="0" w:space="0" w:color="auto"/>
      </w:divBdr>
    </w:div>
    <w:div w:id="902065069">
      <w:bodyDiv w:val="1"/>
      <w:marLeft w:val="0"/>
      <w:marRight w:val="0"/>
      <w:marTop w:val="0"/>
      <w:marBottom w:val="0"/>
      <w:divBdr>
        <w:top w:val="none" w:sz="0" w:space="0" w:color="auto"/>
        <w:left w:val="none" w:sz="0" w:space="0" w:color="auto"/>
        <w:bottom w:val="none" w:sz="0" w:space="0" w:color="auto"/>
        <w:right w:val="none" w:sz="0" w:space="0" w:color="auto"/>
      </w:divBdr>
    </w:div>
    <w:div w:id="907960253">
      <w:bodyDiv w:val="1"/>
      <w:marLeft w:val="0"/>
      <w:marRight w:val="0"/>
      <w:marTop w:val="0"/>
      <w:marBottom w:val="0"/>
      <w:divBdr>
        <w:top w:val="none" w:sz="0" w:space="0" w:color="auto"/>
        <w:left w:val="none" w:sz="0" w:space="0" w:color="auto"/>
        <w:bottom w:val="none" w:sz="0" w:space="0" w:color="auto"/>
        <w:right w:val="none" w:sz="0" w:space="0" w:color="auto"/>
      </w:divBdr>
    </w:div>
    <w:div w:id="949122251">
      <w:bodyDiv w:val="1"/>
      <w:marLeft w:val="0"/>
      <w:marRight w:val="0"/>
      <w:marTop w:val="0"/>
      <w:marBottom w:val="0"/>
      <w:divBdr>
        <w:top w:val="none" w:sz="0" w:space="0" w:color="auto"/>
        <w:left w:val="none" w:sz="0" w:space="0" w:color="auto"/>
        <w:bottom w:val="none" w:sz="0" w:space="0" w:color="auto"/>
        <w:right w:val="none" w:sz="0" w:space="0" w:color="auto"/>
      </w:divBdr>
    </w:div>
    <w:div w:id="980310822">
      <w:bodyDiv w:val="1"/>
      <w:marLeft w:val="0"/>
      <w:marRight w:val="0"/>
      <w:marTop w:val="0"/>
      <w:marBottom w:val="0"/>
      <w:divBdr>
        <w:top w:val="none" w:sz="0" w:space="0" w:color="auto"/>
        <w:left w:val="none" w:sz="0" w:space="0" w:color="auto"/>
        <w:bottom w:val="none" w:sz="0" w:space="0" w:color="auto"/>
        <w:right w:val="none" w:sz="0" w:space="0" w:color="auto"/>
      </w:divBdr>
    </w:div>
    <w:div w:id="1123308010">
      <w:bodyDiv w:val="1"/>
      <w:marLeft w:val="0"/>
      <w:marRight w:val="0"/>
      <w:marTop w:val="0"/>
      <w:marBottom w:val="0"/>
      <w:divBdr>
        <w:top w:val="none" w:sz="0" w:space="0" w:color="auto"/>
        <w:left w:val="none" w:sz="0" w:space="0" w:color="auto"/>
        <w:bottom w:val="none" w:sz="0" w:space="0" w:color="auto"/>
        <w:right w:val="none" w:sz="0" w:space="0" w:color="auto"/>
      </w:divBdr>
    </w:div>
    <w:div w:id="1139490430">
      <w:bodyDiv w:val="1"/>
      <w:marLeft w:val="0"/>
      <w:marRight w:val="0"/>
      <w:marTop w:val="0"/>
      <w:marBottom w:val="0"/>
      <w:divBdr>
        <w:top w:val="none" w:sz="0" w:space="0" w:color="auto"/>
        <w:left w:val="none" w:sz="0" w:space="0" w:color="auto"/>
        <w:bottom w:val="none" w:sz="0" w:space="0" w:color="auto"/>
        <w:right w:val="none" w:sz="0" w:space="0" w:color="auto"/>
      </w:divBdr>
    </w:div>
    <w:div w:id="1155300615">
      <w:bodyDiv w:val="1"/>
      <w:marLeft w:val="0"/>
      <w:marRight w:val="0"/>
      <w:marTop w:val="0"/>
      <w:marBottom w:val="0"/>
      <w:divBdr>
        <w:top w:val="none" w:sz="0" w:space="0" w:color="auto"/>
        <w:left w:val="none" w:sz="0" w:space="0" w:color="auto"/>
        <w:bottom w:val="none" w:sz="0" w:space="0" w:color="auto"/>
        <w:right w:val="none" w:sz="0" w:space="0" w:color="auto"/>
      </w:divBdr>
    </w:div>
    <w:div w:id="1291857477">
      <w:bodyDiv w:val="1"/>
      <w:marLeft w:val="0"/>
      <w:marRight w:val="0"/>
      <w:marTop w:val="0"/>
      <w:marBottom w:val="0"/>
      <w:divBdr>
        <w:top w:val="none" w:sz="0" w:space="0" w:color="auto"/>
        <w:left w:val="none" w:sz="0" w:space="0" w:color="auto"/>
        <w:bottom w:val="none" w:sz="0" w:space="0" w:color="auto"/>
        <w:right w:val="none" w:sz="0" w:space="0" w:color="auto"/>
      </w:divBdr>
    </w:div>
    <w:div w:id="1339308516">
      <w:bodyDiv w:val="1"/>
      <w:marLeft w:val="0"/>
      <w:marRight w:val="0"/>
      <w:marTop w:val="0"/>
      <w:marBottom w:val="0"/>
      <w:divBdr>
        <w:top w:val="none" w:sz="0" w:space="0" w:color="auto"/>
        <w:left w:val="none" w:sz="0" w:space="0" w:color="auto"/>
        <w:bottom w:val="none" w:sz="0" w:space="0" w:color="auto"/>
        <w:right w:val="none" w:sz="0" w:space="0" w:color="auto"/>
      </w:divBdr>
    </w:div>
    <w:div w:id="1368336670">
      <w:bodyDiv w:val="1"/>
      <w:marLeft w:val="0"/>
      <w:marRight w:val="0"/>
      <w:marTop w:val="0"/>
      <w:marBottom w:val="0"/>
      <w:divBdr>
        <w:top w:val="none" w:sz="0" w:space="0" w:color="auto"/>
        <w:left w:val="none" w:sz="0" w:space="0" w:color="auto"/>
        <w:bottom w:val="none" w:sz="0" w:space="0" w:color="auto"/>
        <w:right w:val="none" w:sz="0" w:space="0" w:color="auto"/>
      </w:divBdr>
    </w:div>
    <w:div w:id="1384480684">
      <w:bodyDiv w:val="1"/>
      <w:marLeft w:val="0"/>
      <w:marRight w:val="0"/>
      <w:marTop w:val="0"/>
      <w:marBottom w:val="0"/>
      <w:divBdr>
        <w:top w:val="none" w:sz="0" w:space="0" w:color="auto"/>
        <w:left w:val="none" w:sz="0" w:space="0" w:color="auto"/>
        <w:bottom w:val="none" w:sz="0" w:space="0" w:color="auto"/>
        <w:right w:val="none" w:sz="0" w:space="0" w:color="auto"/>
      </w:divBdr>
    </w:div>
    <w:div w:id="1385829940">
      <w:bodyDiv w:val="1"/>
      <w:marLeft w:val="0"/>
      <w:marRight w:val="0"/>
      <w:marTop w:val="0"/>
      <w:marBottom w:val="0"/>
      <w:divBdr>
        <w:top w:val="none" w:sz="0" w:space="0" w:color="auto"/>
        <w:left w:val="none" w:sz="0" w:space="0" w:color="auto"/>
        <w:bottom w:val="none" w:sz="0" w:space="0" w:color="auto"/>
        <w:right w:val="none" w:sz="0" w:space="0" w:color="auto"/>
      </w:divBdr>
    </w:div>
    <w:div w:id="1447768796">
      <w:bodyDiv w:val="1"/>
      <w:marLeft w:val="0"/>
      <w:marRight w:val="0"/>
      <w:marTop w:val="0"/>
      <w:marBottom w:val="0"/>
      <w:divBdr>
        <w:top w:val="none" w:sz="0" w:space="0" w:color="auto"/>
        <w:left w:val="none" w:sz="0" w:space="0" w:color="auto"/>
        <w:bottom w:val="none" w:sz="0" w:space="0" w:color="auto"/>
        <w:right w:val="none" w:sz="0" w:space="0" w:color="auto"/>
      </w:divBdr>
    </w:div>
    <w:div w:id="1513643045">
      <w:bodyDiv w:val="1"/>
      <w:marLeft w:val="0"/>
      <w:marRight w:val="0"/>
      <w:marTop w:val="0"/>
      <w:marBottom w:val="0"/>
      <w:divBdr>
        <w:top w:val="none" w:sz="0" w:space="0" w:color="auto"/>
        <w:left w:val="none" w:sz="0" w:space="0" w:color="auto"/>
        <w:bottom w:val="none" w:sz="0" w:space="0" w:color="auto"/>
        <w:right w:val="none" w:sz="0" w:space="0" w:color="auto"/>
      </w:divBdr>
    </w:div>
    <w:div w:id="1558398703">
      <w:bodyDiv w:val="1"/>
      <w:marLeft w:val="0"/>
      <w:marRight w:val="0"/>
      <w:marTop w:val="0"/>
      <w:marBottom w:val="0"/>
      <w:divBdr>
        <w:top w:val="none" w:sz="0" w:space="0" w:color="auto"/>
        <w:left w:val="none" w:sz="0" w:space="0" w:color="auto"/>
        <w:bottom w:val="none" w:sz="0" w:space="0" w:color="auto"/>
        <w:right w:val="none" w:sz="0" w:space="0" w:color="auto"/>
      </w:divBdr>
    </w:div>
    <w:div w:id="1645887171">
      <w:bodyDiv w:val="1"/>
      <w:marLeft w:val="0"/>
      <w:marRight w:val="0"/>
      <w:marTop w:val="0"/>
      <w:marBottom w:val="0"/>
      <w:divBdr>
        <w:top w:val="none" w:sz="0" w:space="0" w:color="auto"/>
        <w:left w:val="none" w:sz="0" w:space="0" w:color="auto"/>
        <w:bottom w:val="none" w:sz="0" w:space="0" w:color="auto"/>
        <w:right w:val="none" w:sz="0" w:space="0" w:color="auto"/>
      </w:divBdr>
    </w:div>
    <w:div w:id="1709526664">
      <w:bodyDiv w:val="1"/>
      <w:marLeft w:val="0"/>
      <w:marRight w:val="0"/>
      <w:marTop w:val="0"/>
      <w:marBottom w:val="0"/>
      <w:divBdr>
        <w:top w:val="none" w:sz="0" w:space="0" w:color="auto"/>
        <w:left w:val="none" w:sz="0" w:space="0" w:color="auto"/>
        <w:bottom w:val="none" w:sz="0" w:space="0" w:color="auto"/>
        <w:right w:val="none" w:sz="0" w:space="0" w:color="auto"/>
      </w:divBdr>
    </w:div>
    <w:div w:id="1712917668">
      <w:bodyDiv w:val="1"/>
      <w:marLeft w:val="0"/>
      <w:marRight w:val="0"/>
      <w:marTop w:val="0"/>
      <w:marBottom w:val="0"/>
      <w:divBdr>
        <w:top w:val="none" w:sz="0" w:space="0" w:color="auto"/>
        <w:left w:val="none" w:sz="0" w:space="0" w:color="auto"/>
        <w:bottom w:val="none" w:sz="0" w:space="0" w:color="auto"/>
        <w:right w:val="none" w:sz="0" w:space="0" w:color="auto"/>
      </w:divBdr>
    </w:div>
    <w:div w:id="1735465622">
      <w:bodyDiv w:val="1"/>
      <w:marLeft w:val="0"/>
      <w:marRight w:val="0"/>
      <w:marTop w:val="0"/>
      <w:marBottom w:val="0"/>
      <w:divBdr>
        <w:top w:val="none" w:sz="0" w:space="0" w:color="auto"/>
        <w:left w:val="none" w:sz="0" w:space="0" w:color="auto"/>
        <w:bottom w:val="none" w:sz="0" w:space="0" w:color="auto"/>
        <w:right w:val="none" w:sz="0" w:space="0" w:color="auto"/>
      </w:divBdr>
    </w:div>
    <w:div w:id="1764374283">
      <w:bodyDiv w:val="1"/>
      <w:marLeft w:val="0"/>
      <w:marRight w:val="0"/>
      <w:marTop w:val="0"/>
      <w:marBottom w:val="0"/>
      <w:divBdr>
        <w:top w:val="none" w:sz="0" w:space="0" w:color="auto"/>
        <w:left w:val="none" w:sz="0" w:space="0" w:color="auto"/>
        <w:bottom w:val="none" w:sz="0" w:space="0" w:color="auto"/>
        <w:right w:val="none" w:sz="0" w:space="0" w:color="auto"/>
      </w:divBdr>
    </w:div>
    <w:div w:id="1766343849">
      <w:bodyDiv w:val="1"/>
      <w:marLeft w:val="0"/>
      <w:marRight w:val="0"/>
      <w:marTop w:val="0"/>
      <w:marBottom w:val="0"/>
      <w:divBdr>
        <w:top w:val="none" w:sz="0" w:space="0" w:color="auto"/>
        <w:left w:val="none" w:sz="0" w:space="0" w:color="auto"/>
        <w:bottom w:val="none" w:sz="0" w:space="0" w:color="auto"/>
        <w:right w:val="none" w:sz="0" w:space="0" w:color="auto"/>
      </w:divBdr>
    </w:div>
    <w:div w:id="1793285113">
      <w:bodyDiv w:val="1"/>
      <w:marLeft w:val="0"/>
      <w:marRight w:val="0"/>
      <w:marTop w:val="0"/>
      <w:marBottom w:val="0"/>
      <w:divBdr>
        <w:top w:val="none" w:sz="0" w:space="0" w:color="auto"/>
        <w:left w:val="none" w:sz="0" w:space="0" w:color="auto"/>
        <w:bottom w:val="none" w:sz="0" w:space="0" w:color="auto"/>
        <w:right w:val="none" w:sz="0" w:space="0" w:color="auto"/>
      </w:divBdr>
    </w:div>
    <w:div w:id="1823235117">
      <w:bodyDiv w:val="1"/>
      <w:marLeft w:val="0"/>
      <w:marRight w:val="0"/>
      <w:marTop w:val="0"/>
      <w:marBottom w:val="0"/>
      <w:divBdr>
        <w:top w:val="none" w:sz="0" w:space="0" w:color="auto"/>
        <w:left w:val="none" w:sz="0" w:space="0" w:color="auto"/>
        <w:bottom w:val="none" w:sz="0" w:space="0" w:color="auto"/>
        <w:right w:val="none" w:sz="0" w:space="0" w:color="auto"/>
      </w:divBdr>
    </w:div>
    <w:div w:id="1880127457">
      <w:bodyDiv w:val="1"/>
      <w:marLeft w:val="0"/>
      <w:marRight w:val="0"/>
      <w:marTop w:val="0"/>
      <w:marBottom w:val="0"/>
      <w:divBdr>
        <w:top w:val="none" w:sz="0" w:space="0" w:color="auto"/>
        <w:left w:val="none" w:sz="0" w:space="0" w:color="auto"/>
        <w:bottom w:val="none" w:sz="0" w:space="0" w:color="auto"/>
        <w:right w:val="none" w:sz="0" w:space="0" w:color="auto"/>
      </w:divBdr>
      <w:divsChild>
        <w:div w:id="1797600787">
          <w:marLeft w:val="0"/>
          <w:marRight w:val="0"/>
          <w:marTop w:val="192"/>
          <w:marBottom w:val="0"/>
          <w:divBdr>
            <w:top w:val="none" w:sz="0" w:space="0" w:color="auto"/>
            <w:left w:val="none" w:sz="0" w:space="0" w:color="auto"/>
            <w:bottom w:val="none" w:sz="0" w:space="0" w:color="auto"/>
            <w:right w:val="none" w:sz="0" w:space="0" w:color="auto"/>
          </w:divBdr>
        </w:div>
        <w:div w:id="200021684">
          <w:marLeft w:val="0"/>
          <w:marRight w:val="0"/>
          <w:marTop w:val="192"/>
          <w:marBottom w:val="0"/>
          <w:divBdr>
            <w:top w:val="none" w:sz="0" w:space="0" w:color="auto"/>
            <w:left w:val="none" w:sz="0" w:space="0" w:color="auto"/>
            <w:bottom w:val="none" w:sz="0" w:space="0" w:color="auto"/>
            <w:right w:val="none" w:sz="0" w:space="0" w:color="auto"/>
          </w:divBdr>
        </w:div>
        <w:div w:id="411435780">
          <w:marLeft w:val="0"/>
          <w:marRight w:val="0"/>
          <w:marTop w:val="192"/>
          <w:marBottom w:val="0"/>
          <w:divBdr>
            <w:top w:val="none" w:sz="0" w:space="0" w:color="auto"/>
            <w:left w:val="none" w:sz="0" w:space="0" w:color="auto"/>
            <w:bottom w:val="none" w:sz="0" w:space="0" w:color="auto"/>
            <w:right w:val="none" w:sz="0" w:space="0" w:color="auto"/>
          </w:divBdr>
        </w:div>
        <w:div w:id="1112632130">
          <w:marLeft w:val="0"/>
          <w:marRight w:val="0"/>
          <w:marTop w:val="192"/>
          <w:marBottom w:val="0"/>
          <w:divBdr>
            <w:top w:val="none" w:sz="0" w:space="0" w:color="auto"/>
            <w:left w:val="none" w:sz="0" w:space="0" w:color="auto"/>
            <w:bottom w:val="none" w:sz="0" w:space="0" w:color="auto"/>
            <w:right w:val="none" w:sz="0" w:space="0" w:color="auto"/>
          </w:divBdr>
        </w:div>
        <w:div w:id="1815024164">
          <w:marLeft w:val="0"/>
          <w:marRight w:val="0"/>
          <w:marTop w:val="192"/>
          <w:marBottom w:val="0"/>
          <w:divBdr>
            <w:top w:val="none" w:sz="0" w:space="0" w:color="auto"/>
            <w:left w:val="none" w:sz="0" w:space="0" w:color="auto"/>
            <w:bottom w:val="none" w:sz="0" w:space="0" w:color="auto"/>
            <w:right w:val="none" w:sz="0" w:space="0" w:color="auto"/>
          </w:divBdr>
        </w:div>
      </w:divsChild>
    </w:div>
    <w:div w:id="1903060040">
      <w:bodyDiv w:val="1"/>
      <w:marLeft w:val="0"/>
      <w:marRight w:val="0"/>
      <w:marTop w:val="0"/>
      <w:marBottom w:val="0"/>
      <w:divBdr>
        <w:top w:val="none" w:sz="0" w:space="0" w:color="auto"/>
        <w:left w:val="none" w:sz="0" w:space="0" w:color="auto"/>
        <w:bottom w:val="none" w:sz="0" w:space="0" w:color="auto"/>
        <w:right w:val="none" w:sz="0" w:space="0" w:color="auto"/>
      </w:divBdr>
    </w:div>
    <w:div w:id="1950891129">
      <w:bodyDiv w:val="1"/>
      <w:marLeft w:val="0"/>
      <w:marRight w:val="0"/>
      <w:marTop w:val="0"/>
      <w:marBottom w:val="0"/>
      <w:divBdr>
        <w:top w:val="none" w:sz="0" w:space="0" w:color="auto"/>
        <w:left w:val="none" w:sz="0" w:space="0" w:color="auto"/>
        <w:bottom w:val="none" w:sz="0" w:space="0" w:color="auto"/>
        <w:right w:val="none" w:sz="0" w:space="0" w:color="auto"/>
      </w:divBdr>
    </w:div>
    <w:div w:id="1959992892">
      <w:bodyDiv w:val="1"/>
      <w:marLeft w:val="0"/>
      <w:marRight w:val="0"/>
      <w:marTop w:val="0"/>
      <w:marBottom w:val="0"/>
      <w:divBdr>
        <w:top w:val="none" w:sz="0" w:space="0" w:color="auto"/>
        <w:left w:val="none" w:sz="0" w:space="0" w:color="auto"/>
        <w:bottom w:val="none" w:sz="0" w:space="0" w:color="auto"/>
        <w:right w:val="none" w:sz="0" w:space="0" w:color="auto"/>
      </w:divBdr>
    </w:div>
    <w:div w:id="20386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B0304-C3E5-4384-854B-CAB95DAA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1</Pages>
  <Words>2677</Words>
  <Characters>15259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&lt;4D6963726F736F667420576F7264202D20CCE5F220F0E5EA20EFEE20EAF3F0F1EEE2FBEC20F0E0E1EEF2E0EC2E646F63&gt;</vt:lpstr>
    </vt:vector>
  </TitlesOfParts>
  <Company>MFPA</Company>
  <LinksUpToDate>false</LinksUpToDate>
  <CharactersWithSpaces>17901</CharactersWithSpaces>
  <SharedDoc>false</SharedDoc>
  <HLinks>
    <vt:vector size="18" baseType="variant">
      <vt:variant>
        <vt:i4>2031732</vt:i4>
      </vt:variant>
      <vt:variant>
        <vt:i4>6</vt:i4>
      </vt:variant>
      <vt:variant>
        <vt:i4>0</vt:i4>
      </vt:variant>
      <vt:variant>
        <vt:i4>5</vt:i4>
      </vt:variant>
      <vt:variant>
        <vt:lpwstr>https://normativ.kontur.ru/document?moduleId=1&amp;documentId=352507&amp;utm_source=buhonline&amp;utm_medium=content&amp;utm_campaign=content-link-buhonline&amp;utm_content=tag-buxuchet&amp;utm_term=pub6562&amp;promocode=0957</vt:lpwstr>
      </vt:variant>
      <vt:variant>
        <vt:lpwstr/>
      </vt:variant>
      <vt:variant>
        <vt:i4>1966133</vt:i4>
      </vt:variant>
      <vt:variant>
        <vt:i4>3</vt:i4>
      </vt:variant>
      <vt:variant>
        <vt:i4>0</vt:i4>
      </vt:variant>
      <vt:variant>
        <vt:i4>5</vt:i4>
      </vt:variant>
      <vt:variant>
        <vt:lpwstr/>
      </vt:variant>
      <vt:variant>
        <vt:lpwstr>_Toc384764420</vt:lpwstr>
      </vt:variant>
      <vt:variant>
        <vt:i4>1966133</vt:i4>
      </vt:variant>
      <vt:variant>
        <vt:i4>0</vt:i4>
      </vt:variant>
      <vt:variant>
        <vt:i4>0</vt:i4>
      </vt:variant>
      <vt:variant>
        <vt:i4>5</vt:i4>
      </vt:variant>
      <vt:variant>
        <vt:lpwstr/>
      </vt:variant>
      <vt:variant>
        <vt:lpwstr>_Toc384764420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&lt;4D6963726F736F667420576F7264202D20CCE5F220F0E5EA20EFEE20EAF3F0F1EEE2FBEC20F0E0E1EEF2E0EC2E646F63&gt;</dc:title>
  <dc:subject/>
  <dc:creator>Николаев Роман Александрович</dc:creator>
  <cp:keywords/>
  <cp:lastModifiedBy>Пользователь</cp:lastModifiedBy>
  <cp:revision>754</cp:revision>
  <cp:lastPrinted>2015-09-04T11:38:00Z</cp:lastPrinted>
  <dcterms:created xsi:type="dcterms:W3CDTF">2021-05-16T08:40:00Z</dcterms:created>
  <dcterms:modified xsi:type="dcterms:W3CDTF">2021-10-02T16:06:00Z</dcterms:modified>
</cp:coreProperties>
</file>